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A7E1B" w14:textId="3FD231AE" w:rsidR="00262636" w:rsidRDefault="00F61E47" w:rsidP="00262636">
      <w:pPr>
        <w:pStyle w:val="paragraph"/>
        <w:spacing w:before="0" w:beforeAutospacing="0" w:after="0" w:afterAutospacing="0"/>
        <w:ind w:left="450"/>
        <w:jc w:val="center"/>
        <w:textAlignment w:val="baseline"/>
        <w:rPr>
          <w:rFonts w:ascii="Segoe UI" w:hAnsi="Segoe UI" w:cs="Segoe UI"/>
          <w:b/>
          <w:bCs/>
          <w:sz w:val="18"/>
          <w:szCs w:val="18"/>
        </w:rPr>
      </w:pPr>
      <w:proofErr w:type="spellStart"/>
      <w:r w:rsidRPr="00F61E47">
        <w:rPr>
          <w:rStyle w:val="normaltextrun"/>
          <w:rFonts w:ascii="MS Gothic" w:eastAsia="MS Gothic" w:hAnsi="MS Gothic" w:cs="MS Gothic" w:hint="eastAsia"/>
          <w:b/>
          <w:bCs/>
          <w:sz w:val="28"/>
          <w:szCs w:val="28"/>
          <w:lang w:val="en-US"/>
        </w:rPr>
        <w:t>今も昔も、誰かの練習をサポートする</w:t>
      </w:r>
      <w:proofErr w:type="spellEnd"/>
      <w:r w:rsidRPr="00F61E47">
        <w:rPr>
          <w:rStyle w:val="normaltextrun"/>
          <w:rFonts w:ascii="MS Gothic" w:eastAsia="MS Gothic" w:hAnsi="MS Gothic" w:cs="MS Gothic"/>
          <w:b/>
          <w:bCs/>
          <w:sz w:val="28"/>
          <w:szCs w:val="28"/>
          <w:lang w:val="en-US"/>
        </w:rPr>
        <w:t xml:space="preserve"> </w:t>
      </w:r>
      <w:r>
        <w:rPr>
          <w:rStyle w:val="normaltextrun"/>
          <w:rFonts w:ascii="MS Gothic" w:eastAsia="MS Gothic" w:hAnsi="MS Gothic" w:cs="MS Gothic"/>
          <w:b/>
          <w:bCs/>
          <w:sz w:val="28"/>
          <w:szCs w:val="28"/>
          <w:lang w:val="en-US"/>
        </w:rPr>
        <w:t xml:space="preserve"> </w:t>
      </w:r>
      <w:r w:rsidR="00262636">
        <w:rPr>
          <w:rStyle w:val="eop"/>
          <w:rFonts w:ascii="Arial" w:eastAsiaTheme="majorEastAsia" w:hAnsi="Arial" w:cs="Arial"/>
          <w:b/>
          <w:bCs/>
          <w:sz w:val="28"/>
          <w:szCs w:val="28"/>
        </w:rPr>
        <w:t> </w:t>
      </w:r>
      <w:r>
        <w:rPr>
          <w:rStyle w:val="eop"/>
          <w:rFonts w:ascii="Arial" w:eastAsiaTheme="majorEastAsia" w:hAnsi="Arial" w:cs="Arial"/>
          <w:b/>
          <w:bCs/>
          <w:sz w:val="28"/>
          <w:szCs w:val="28"/>
        </w:rPr>
        <w:t xml:space="preserve"> </w:t>
      </w:r>
    </w:p>
    <w:p w14:paraId="32749193" w14:textId="77777777" w:rsidR="00262636" w:rsidRDefault="00262636" w:rsidP="00262636">
      <w:pPr>
        <w:pStyle w:val="paragraph"/>
        <w:spacing w:before="0" w:beforeAutospacing="0" w:after="0" w:afterAutospacing="0"/>
        <w:ind w:left="420"/>
        <w:jc w:val="center"/>
        <w:textAlignment w:val="baseline"/>
        <w:rPr>
          <w:rFonts w:ascii="Segoe UI" w:hAnsi="Segoe UI" w:cs="Segoe UI"/>
          <w:b/>
          <w:bCs/>
          <w:i/>
          <w:iCs/>
          <w:sz w:val="18"/>
          <w:szCs w:val="18"/>
        </w:rPr>
      </w:pPr>
      <w:proofErr w:type="spellStart"/>
      <w:r>
        <w:rPr>
          <w:rStyle w:val="normaltextrun"/>
          <w:rFonts w:ascii="MS Mincho" w:eastAsia="MS Mincho" w:hAnsi="MS Mincho" w:cs="MS Mincho" w:hint="eastAsia"/>
          <w:b/>
          <w:bCs/>
          <w:i/>
          <w:iCs/>
          <w:sz w:val="28"/>
          <w:szCs w:val="28"/>
          <w:lang w:val="en-US"/>
        </w:rPr>
        <w:t>ご家族とご友人のために</w:t>
      </w:r>
      <w:proofErr w:type="spellEnd"/>
      <w:r>
        <w:rPr>
          <w:rStyle w:val="eop"/>
          <w:rFonts w:ascii="Arial" w:eastAsiaTheme="majorEastAsia" w:hAnsi="Arial" w:cs="Arial"/>
          <w:b/>
          <w:bCs/>
          <w:i/>
          <w:iCs/>
          <w:sz w:val="28"/>
          <w:szCs w:val="28"/>
        </w:rPr>
        <w:t> </w:t>
      </w:r>
    </w:p>
    <w:p w14:paraId="39580A89" w14:textId="77777777" w:rsidR="00F61E47" w:rsidRDefault="00F61E47" w:rsidP="00F61E47">
      <w:pPr>
        <w:pStyle w:val="paragraph"/>
        <w:spacing w:before="0" w:beforeAutospacing="0" w:after="0" w:afterAutospacing="0"/>
        <w:ind w:left="90"/>
        <w:textAlignment w:val="baseline"/>
        <w:rPr>
          <w:rFonts w:ascii="Segoe UI" w:hAnsi="Segoe UI" w:cs="Segoe UI"/>
          <w:b/>
          <w:bCs/>
          <w:sz w:val="18"/>
          <w:szCs w:val="18"/>
        </w:rPr>
      </w:pPr>
      <w:proofErr w:type="spellStart"/>
      <w:r>
        <w:rPr>
          <w:rStyle w:val="normaltextrun"/>
          <w:rFonts w:ascii="MS Gothic" w:eastAsia="MS Gothic" w:hAnsi="MS Gothic" w:cs="MS Gothic" w:hint="eastAsia"/>
          <w:b/>
          <w:bCs/>
          <w:lang w:val="en-US"/>
        </w:rPr>
        <w:t>はじめに</w:t>
      </w:r>
      <w:proofErr w:type="spellEnd"/>
      <w:r>
        <w:rPr>
          <w:rStyle w:val="eop"/>
          <w:rFonts w:ascii="Arial" w:eastAsiaTheme="majorEastAsia" w:hAnsi="Arial" w:cs="Arial"/>
          <w:b/>
          <w:bCs/>
        </w:rPr>
        <w:t> </w:t>
      </w:r>
    </w:p>
    <w:p w14:paraId="0198F334"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3B6C5AA" w14:textId="77777777" w:rsidR="00F61E47" w:rsidRDefault="00F61E47" w:rsidP="00F61E47">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このリーフレットを受け取ったということは、あなたの大切な人が現在、心的外傷後ストレス障害</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PTSD</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のセラピーを受けていて、セラピーの一面を実践するためにあなたの助けを求めているのでしょう</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PTSD</w:t>
      </w:r>
      <w:proofErr w:type="spellStart"/>
      <w:r>
        <w:rPr>
          <w:rStyle w:val="normaltextrun"/>
          <w:rFonts w:ascii="MS Mincho" w:eastAsia="MS Mincho" w:hAnsi="MS Mincho" w:cs="MS Mincho" w:hint="eastAsia"/>
          <w:lang w:val="en-US"/>
        </w:rPr>
        <w:t>がどのようなものかわからない場合は、リーフレットをお読みください</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5C9F84D" w14:textId="77777777" w:rsidR="00F61E47" w:rsidRDefault="00F61E47" w:rsidP="00F61E47">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家族と友人のための心的外傷後ストレス障害の理解』を読み進める前に</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60479CB4"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セラピーを受けている人は、トラウマとなった出来事を思い出させるような記憶の引き金に取り組んでいます</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PTSD</w:t>
      </w:r>
      <w:r>
        <w:rPr>
          <w:rStyle w:val="normaltextrun"/>
          <w:rFonts w:ascii="MS Mincho" w:eastAsia="MS Mincho" w:hAnsi="MS Mincho" w:cs="MS Mincho" w:hint="eastAsia"/>
          <w:lang w:val="en-US"/>
        </w:rPr>
        <w:t>に苦しむ人が記憶の引き金に出くわすと、トラウマとなった出来事が再び起こっているかのように感じることがあります。これは非常に苦痛です。治療では、記憶が引き金になったことを認識し、認知療法で「</w:t>
      </w:r>
      <w:r>
        <w:rPr>
          <w:rStyle w:val="normaltextrun"/>
          <w:rFonts w:ascii="Arial" w:eastAsiaTheme="majorEastAsia" w:hAnsi="Arial" w:cs="Arial"/>
          <w:lang w:val="en-US"/>
        </w:rPr>
        <w:t>THEN</w:t>
      </w:r>
      <w:r>
        <w:rPr>
          <w:rStyle w:val="normaltextrun"/>
          <w:rFonts w:ascii="MS Mincho" w:eastAsia="MS Mincho" w:hAnsi="MS Mincho" w:cs="MS Mincho" w:hint="eastAsia"/>
          <w:lang w:val="en-US"/>
        </w:rPr>
        <w:t>対</w:t>
      </w:r>
      <w:r>
        <w:rPr>
          <w:rStyle w:val="normaltextrun"/>
          <w:rFonts w:ascii="Arial" w:eastAsiaTheme="majorEastAsia" w:hAnsi="Arial" w:cs="Arial"/>
          <w:lang w:val="en-US"/>
        </w:rPr>
        <w:t>NOW</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と呼ばれるテクニックを使って、引き金を無効にする方法を学びます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B860F14" w14:textId="77777777" w:rsidR="00F61E47" w:rsidRDefault="00F61E47" w:rsidP="00F61E47">
      <w:pPr>
        <w:pStyle w:val="paragraph"/>
        <w:spacing w:before="0" w:beforeAutospacing="0" w:after="0" w:afterAutospacing="0"/>
        <w:jc w:val="both"/>
        <w:textAlignment w:val="baseline"/>
        <w:rPr>
          <w:rStyle w:val="normaltextrun"/>
          <w:rFonts w:ascii="MS Mincho" w:eastAsia="MS Mincho" w:hAnsi="MS Mincho" w:cs="MS Mincho"/>
          <w:lang w:val="en-US"/>
        </w:rPr>
      </w:pPr>
    </w:p>
    <w:p w14:paraId="36539376" w14:textId="68C0E7B6" w:rsidR="00F61E47" w:rsidRDefault="00F61E47" w:rsidP="00F61E47">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このリーフレットで、あなたは学ぶことができる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F4CE930" w14:textId="77777777" w:rsidR="00F61E47" w:rsidRDefault="00F61E47" w:rsidP="00F61E47">
      <w:pPr>
        <w:pStyle w:val="paragraph"/>
        <w:numPr>
          <w:ilvl w:val="0"/>
          <w:numId w:val="1"/>
        </w:numPr>
        <w:spacing w:before="0" w:beforeAutospacing="0" w:after="0" w:afterAutospacing="0"/>
        <w:ind w:left="1185" w:firstLine="0"/>
        <w:textAlignment w:val="baseline"/>
        <w:rPr>
          <w:rFonts w:ascii="Arial" w:hAnsi="Arial" w:cs="Arial"/>
        </w:rPr>
      </w:pPr>
      <w:proofErr w:type="spellStart"/>
      <w:r>
        <w:rPr>
          <w:rStyle w:val="normaltextrun"/>
          <w:rFonts w:ascii="MS Mincho" w:eastAsia="MS Mincho" w:hAnsi="MS Mincho" w:cs="MS Mincho" w:hint="eastAsia"/>
          <w:lang w:val="en-US"/>
        </w:rPr>
        <w:t>記憶の引き金とは何か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049AAFAE" w14:textId="77777777" w:rsidR="00F61E47" w:rsidRDefault="00F61E47" w:rsidP="00F61E47">
      <w:pPr>
        <w:pStyle w:val="paragraph"/>
        <w:numPr>
          <w:ilvl w:val="0"/>
          <w:numId w:val="2"/>
        </w:numPr>
        <w:spacing w:before="0" w:beforeAutospacing="0" w:after="0" w:afterAutospacing="0"/>
        <w:ind w:left="1185" w:firstLine="0"/>
        <w:textAlignment w:val="baseline"/>
        <w:rPr>
          <w:rFonts w:ascii="Arial" w:hAnsi="Arial" w:cs="Arial"/>
        </w:rPr>
      </w:pPr>
      <w:proofErr w:type="spellStart"/>
      <w:r>
        <w:rPr>
          <w:rStyle w:val="normaltextrun"/>
          <w:rFonts w:ascii="MS Mincho" w:eastAsia="MS Mincho" w:hAnsi="MS Mincho" w:cs="MS Mincho" w:hint="eastAsia"/>
          <w:lang w:val="en-US"/>
        </w:rPr>
        <w:t>なぜ、記憶のトリガーに取り組むことが重要なのか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3D526680" w14:textId="77777777" w:rsidR="00F61E47" w:rsidRDefault="00F61E47" w:rsidP="00F61E47">
      <w:pPr>
        <w:pStyle w:val="paragraph"/>
        <w:numPr>
          <w:ilvl w:val="0"/>
          <w:numId w:val="3"/>
        </w:numPr>
        <w:spacing w:before="0" w:beforeAutospacing="0" w:after="0" w:afterAutospacing="0"/>
        <w:ind w:left="1185" w:firstLine="0"/>
        <w:textAlignment w:val="baseline"/>
        <w:rPr>
          <w:rFonts w:ascii="Arial" w:hAnsi="Arial" w:cs="Arial"/>
        </w:rPr>
      </w:pPr>
      <w:r>
        <w:rPr>
          <w:rStyle w:val="normaltextrun"/>
          <w:rFonts w:ascii="Arial" w:eastAsiaTheme="majorEastAsia" w:hAnsi="Arial" w:cs="Arial"/>
          <w:lang w:val="en-US"/>
        </w:rPr>
        <w:t>THEN</w:t>
      </w:r>
      <w:r>
        <w:rPr>
          <w:rStyle w:val="normaltextrun"/>
          <w:rFonts w:ascii="MS Mincho" w:eastAsia="MS Mincho" w:hAnsi="MS Mincho" w:cs="MS Mincho" w:hint="eastAsia"/>
          <w:lang w:val="en-US"/>
        </w:rPr>
        <w:t>と</w:t>
      </w:r>
      <w:r>
        <w:rPr>
          <w:rStyle w:val="normaltextrun"/>
          <w:rFonts w:ascii="Arial" w:eastAsiaTheme="majorEastAsia" w:hAnsi="Arial" w:cs="Arial"/>
          <w:lang w:val="en-US"/>
        </w:rPr>
        <w:t>NOW</w:t>
      </w:r>
      <w:proofErr w:type="spellStart"/>
      <w:r>
        <w:rPr>
          <w:rStyle w:val="normaltextrun"/>
          <w:rFonts w:ascii="MS Mincho" w:eastAsia="MS Mincho" w:hAnsi="MS Mincho" w:cs="MS Mincho" w:hint="eastAsia"/>
          <w:lang w:val="en-US"/>
        </w:rPr>
        <w:t>とは何か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D33107F" w14:textId="77777777" w:rsidR="00F61E47" w:rsidRDefault="00F61E47" w:rsidP="00F61E47">
      <w:pPr>
        <w:pStyle w:val="paragraph"/>
        <w:numPr>
          <w:ilvl w:val="0"/>
          <w:numId w:val="4"/>
        </w:numPr>
        <w:spacing w:before="0" w:beforeAutospacing="0" w:after="0" w:afterAutospacing="0"/>
        <w:ind w:left="1185" w:firstLine="0"/>
        <w:textAlignment w:val="baseline"/>
        <w:rPr>
          <w:rFonts w:ascii="Arial" w:hAnsi="Arial" w:cs="Arial"/>
        </w:rPr>
      </w:pPr>
      <w:proofErr w:type="spellStart"/>
      <w:r>
        <w:rPr>
          <w:rStyle w:val="normaltextrun"/>
          <w:rFonts w:ascii="MS Mincho" w:eastAsia="MS Mincho" w:hAnsi="MS Mincho" w:cs="MS Mincho" w:hint="eastAsia"/>
          <w:lang w:val="en-US"/>
        </w:rPr>
        <w:t>あなたの友人、パートナ</w:t>
      </w:r>
      <w:proofErr w:type="spellEnd"/>
      <w:r>
        <w:rPr>
          <w:rStyle w:val="normaltextrun"/>
          <w:rFonts w:ascii="MS Mincho" w:eastAsia="MS Mincho" w:hAnsi="MS Mincho" w:cs="MS Mincho" w:hint="eastAsia"/>
          <w:lang w:val="en-US"/>
        </w:rPr>
        <w:t>ー、</w:t>
      </w:r>
      <w:proofErr w:type="spellStart"/>
      <w:r>
        <w:rPr>
          <w:rStyle w:val="normaltextrun"/>
          <w:rFonts w:ascii="MS Mincho" w:eastAsia="MS Mincho" w:hAnsi="MS Mincho" w:cs="MS Mincho" w:hint="eastAsia"/>
          <w:lang w:val="en-US"/>
        </w:rPr>
        <w:t>家族が「今」と「昔」を比較する練習をするのを助ける方法</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B0CA35D"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EE40EB6" w14:textId="77777777" w:rsidR="00F61E47" w:rsidRDefault="00F61E47" w:rsidP="00F61E47">
      <w:pPr>
        <w:pStyle w:val="paragraph"/>
        <w:spacing w:before="0" w:beforeAutospacing="0" w:after="0" w:afterAutospacing="0"/>
        <w:jc w:val="both"/>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記憶の引き金とは何か</w:t>
      </w:r>
      <w:proofErr w:type="spellEnd"/>
      <w:r>
        <w:rPr>
          <w:rStyle w:val="normaltextrun"/>
          <w:rFonts w:ascii="MS Mincho" w:eastAsia="MS Mincho" w:hAnsi="MS Mincho" w:cs="MS Mincho" w:hint="eastAsia"/>
          <w:b/>
          <w:bCs/>
          <w:lang w:val="en-US"/>
        </w:rPr>
        <w:t>？</w:t>
      </w:r>
      <w:r>
        <w:rPr>
          <w:rStyle w:val="eop"/>
          <w:rFonts w:ascii="Arial" w:eastAsiaTheme="majorEastAsia" w:hAnsi="Arial" w:cs="Arial"/>
          <w:b/>
          <w:bCs/>
        </w:rPr>
        <w:t> </w:t>
      </w:r>
    </w:p>
    <w:p w14:paraId="4E15337C"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E64EDF2"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記憶の引き金とは、トラウマとなるような出来事を経験した人に、その出来事を思い出させるものである。ほとんどの引き金は、テレビ番組やサイレンの音など、日常生活の中にあるありふれたものである。また、恐怖、羞恥心、恐怖、無力感など、トラウマを受けたときのイメージや感情がよみがえります。</w:t>
      </w:r>
      <w:r>
        <w:rPr>
          <w:rStyle w:val="eop"/>
          <w:rFonts w:ascii="Arial" w:eastAsiaTheme="majorEastAsia" w:hAnsi="Arial" w:cs="Arial"/>
        </w:rPr>
        <w:t> </w:t>
      </w:r>
    </w:p>
    <w:p w14:paraId="210924D9" w14:textId="77777777" w:rsidR="00F61E47" w:rsidRDefault="00F61E47" w:rsidP="00F61E47">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lang w:val="en-US"/>
        </w:rPr>
        <w:t>PTSD</w:t>
      </w:r>
      <w:proofErr w:type="spellStart"/>
      <w:r>
        <w:rPr>
          <w:rStyle w:val="normaltextrun"/>
          <w:rFonts w:ascii="MS Mincho" w:eastAsia="MS Mincho" w:hAnsi="MS Mincho" w:cs="MS Mincho" w:hint="eastAsia"/>
          <w:lang w:val="en-US"/>
        </w:rPr>
        <w:t>の人にとって、トリガー反応は非常に不快なものだ</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3F212CB" w14:textId="77777777" w:rsidR="00F61E47" w:rsidRDefault="00F61E47" w:rsidP="00F61E47">
      <w:pPr>
        <w:pStyle w:val="paragraph"/>
        <w:spacing w:before="0" w:beforeAutospacing="0" w:after="0" w:afterAutospacing="0"/>
        <w:jc w:val="both"/>
        <w:textAlignment w:val="baseline"/>
        <w:rPr>
          <w:rStyle w:val="normaltextrun"/>
          <w:rFonts w:ascii="MS Mincho" w:eastAsia="MS Mincho" w:hAnsi="MS Mincho" w:cs="MS Mincho"/>
          <w:b/>
          <w:bCs/>
          <w:lang w:val="en-US"/>
        </w:rPr>
      </w:pPr>
    </w:p>
    <w:p w14:paraId="66002D51" w14:textId="77777777" w:rsidR="00F61E47" w:rsidRDefault="00F61E47" w:rsidP="00F61E47">
      <w:pPr>
        <w:pStyle w:val="paragraph"/>
        <w:spacing w:before="0" w:beforeAutospacing="0" w:after="0" w:afterAutospacing="0"/>
        <w:jc w:val="both"/>
        <w:textAlignment w:val="baseline"/>
        <w:rPr>
          <w:rStyle w:val="normaltextrun"/>
          <w:rFonts w:ascii="MS Mincho" w:eastAsia="MS Mincho" w:hAnsi="MS Mincho" w:cs="MS Mincho"/>
          <w:b/>
          <w:bCs/>
          <w:lang w:val="en-US"/>
        </w:rPr>
      </w:pPr>
      <w:proofErr w:type="spellStart"/>
      <w:r>
        <w:rPr>
          <w:rStyle w:val="normaltextrun"/>
          <w:rFonts w:ascii="MS Mincho" w:eastAsia="MS Mincho" w:hAnsi="MS Mincho" w:cs="MS Mincho" w:hint="eastAsia"/>
          <w:b/>
          <w:bCs/>
          <w:lang w:val="en-US"/>
        </w:rPr>
        <w:t>なぜ、記憶のトリガーに取り組むことが重要なのか</w:t>
      </w:r>
      <w:proofErr w:type="spellEnd"/>
      <w:r>
        <w:rPr>
          <w:rStyle w:val="normaltextrun"/>
          <w:rFonts w:ascii="MS Mincho" w:eastAsia="MS Mincho" w:hAnsi="MS Mincho" w:cs="MS Mincho" w:hint="eastAsia"/>
          <w:b/>
          <w:bCs/>
          <w:lang w:val="en-US"/>
        </w:rPr>
        <w:t>？</w:t>
      </w:r>
    </w:p>
    <w:p w14:paraId="76D75AB1" w14:textId="38C7D9ED" w:rsidR="00F61E47" w:rsidRDefault="00F61E47" w:rsidP="00F61E47">
      <w:pPr>
        <w:pStyle w:val="paragraph"/>
        <w:spacing w:before="0" w:beforeAutospacing="0" w:after="0" w:afterAutospacing="0"/>
        <w:jc w:val="both"/>
        <w:textAlignment w:val="baseline"/>
        <w:rPr>
          <w:rFonts w:ascii="Segoe UI" w:hAnsi="Segoe UI" w:cs="Segoe UI"/>
          <w:b/>
          <w:bCs/>
          <w:sz w:val="18"/>
          <w:szCs w:val="18"/>
        </w:rPr>
      </w:pPr>
      <w:r>
        <w:rPr>
          <w:rStyle w:val="eop"/>
          <w:rFonts w:ascii="Arial" w:eastAsiaTheme="majorEastAsia" w:hAnsi="Arial" w:cs="Arial"/>
          <w:b/>
          <w:bCs/>
        </w:rPr>
        <w:t> </w:t>
      </w:r>
    </w:p>
    <w:p w14:paraId="3EBF2B8A"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引き金になるものを見つけるのは難しく、その反応は突然やってくるように感じられるかもしれません。その結果、引き金となる反応を経験している人は、トラウマがまだ終わっておらず、今も危険な状態にあるかのように感じてしまいます。また、明らかな理由もなく、非常にイライラしたり、悲しくなったり、恥ずかしくなったり、気が狂いそうになったり、自分をコントロールできなくなったりすることもあります。</w:t>
      </w:r>
      <w:r>
        <w:rPr>
          <w:rStyle w:val="eop"/>
          <w:rFonts w:ascii="Arial" w:eastAsiaTheme="majorEastAsia" w:hAnsi="Arial" w:cs="Arial"/>
        </w:rPr>
        <w:t> </w:t>
      </w:r>
    </w:p>
    <w:p w14:paraId="46F634E9"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lang w:val="en-US"/>
        </w:rPr>
        <w:t>PTSD</w:t>
      </w:r>
      <w:r>
        <w:rPr>
          <w:rStyle w:val="normaltextrun"/>
          <w:rFonts w:ascii="MS Mincho" w:eastAsia="MS Mincho" w:hAnsi="MS Mincho" w:cs="MS Mincho" w:hint="eastAsia"/>
          <w:lang w:val="en-US"/>
        </w:rPr>
        <w:t>の人の家族や友人として、あなたの大切な人がこのような否定的な感情を経験するのを見るのは、とてもつらいことでしょう。あなたは、家族や友人が過去の記憶と現在のつながりを断ち切るよう促すことで、引き金反応を克服する手助けをすることができます。</w:t>
      </w:r>
      <w:r>
        <w:rPr>
          <w:rStyle w:val="eop"/>
          <w:rFonts w:ascii="Arial" w:eastAsiaTheme="majorEastAsia" w:hAnsi="Arial" w:cs="Arial"/>
        </w:rPr>
        <w:t> </w:t>
      </w:r>
    </w:p>
    <w:p w14:paraId="6E589812"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EFF0FC6" w14:textId="77777777" w:rsidR="00F61E47" w:rsidRDefault="00F61E47" w:rsidP="00F61E47">
      <w:pPr>
        <w:pStyle w:val="paragraph"/>
        <w:spacing w:before="0" w:beforeAutospacing="0" w:after="0" w:afterAutospacing="0"/>
        <w:textAlignment w:val="baseline"/>
        <w:rPr>
          <w:rStyle w:val="eop"/>
          <w:rFonts w:ascii="Arial" w:eastAsiaTheme="majorEastAsia" w:hAnsi="Arial" w:cs="Arial"/>
          <w:b/>
          <w:bCs/>
        </w:rPr>
      </w:pPr>
      <w:r>
        <w:rPr>
          <w:rStyle w:val="normaltextrun"/>
          <w:rFonts w:ascii="Arial" w:eastAsiaTheme="majorEastAsia" w:hAnsi="Arial" w:cs="Arial"/>
          <w:b/>
          <w:bCs/>
          <w:lang w:val="en-US"/>
        </w:rPr>
        <w:t>THEN</w:t>
      </w:r>
      <w:r>
        <w:rPr>
          <w:rStyle w:val="normaltextrun"/>
          <w:rFonts w:ascii="MS Gothic" w:eastAsia="MS Gothic" w:hAnsi="MS Gothic" w:cs="MS Gothic" w:hint="eastAsia"/>
          <w:b/>
          <w:bCs/>
          <w:lang w:val="en-US"/>
        </w:rPr>
        <w:t>と</w:t>
      </w:r>
      <w:r>
        <w:rPr>
          <w:rStyle w:val="normaltextrun"/>
          <w:rFonts w:ascii="Arial" w:eastAsiaTheme="majorEastAsia" w:hAnsi="Arial" w:cs="Arial"/>
          <w:b/>
          <w:bCs/>
          <w:lang w:val="en-US"/>
        </w:rPr>
        <w:t>NOW</w:t>
      </w:r>
      <w:proofErr w:type="spellStart"/>
      <w:r>
        <w:rPr>
          <w:rStyle w:val="normaltextrun"/>
          <w:rFonts w:ascii="MS Gothic" w:eastAsia="MS Gothic" w:hAnsi="MS Gothic" w:cs="MS Gothic" w:hint="eastAsia"/>
          <w:b/>
          <w:bCs/>
          <w:lang w:val="en-US"/>
        </w:rPr>
        <w:t>とは何か</w:t>
      </w:r>
      <w:proofErr w:type="spellEnd"/>
      <w:r>
        <w:rPr>
          <w:rStyle w:val="normaltextrun"/>
          <w:rFonts w:ascii="MS Gothic" w:eastAsia="MS Gothic" w:hAnsi="MS Gothic" w:cs="MS Gothic" w:hint="eastAsia"/>
          <w:b/>
          <w:bCs/>
          <w:lang w:val="en-US"/>
        </w:rPr>
        <w:t>？</w:t>
      </w:r>
      <w:r>
        <w:rPr>
          <w:rStyle w:val="eop"/>
          <w:rFonts w:ascii="Arial" w:eastAsiaTheme="majorEastAsia" w:hAnsi="Arial" w:cs="Arial"/>
          <w:b/>
          <w:bCs/>
        </w:rPr>
        <w:t> </w:t>
      </w:r>
    </w:p>
    <w:p w14:paraId="385BEF9F" w14:textId="77777777" w:rsidR="00F61E47" w:rsidRDefault="00F61E47" w:rsidP="00F61E47">
      <w:pPr>
        <w:pStyle w:val="paragraph"/>
        <w:spacing w:before="0" w:beforeAutospacing="0" w:after="0" w:afterAutospacing="0"/>
        <w:textAlignment w:val="baseline"/>
        <w:rPr>
          <w:rFonts w:ascii="Segoe UI" w:hAnsi="Segoe UI" w:cs="Segoe UI"/>
          <w:b/>
          <w:bCs/>
          <w:sz w:val="18"/>
          <w:szCs w:val="18"/>
        </w:rPr>
      </w:pPr>
    </w:p>
    <w:p w14:paraId="4A0D12FE"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lang w:val="en-US"/>
        </w:rPr>
        <w:t>THEN versus NOW</w:t>
      </w:r>
      <w:r>
        <w:rPr>
          <w:rStyle w:val="normaltextrun"/>
          <w:rFonts w:ascii="MS Mincho" w:eastAsia="MS Mincho" w:hAnsi="MS Mincho" w:cs="MS Mincho" w:hint="eastAsia"/>
          <w:lang w:val="en-US"/>
        </w:rPr>
        <w:t>は、あなたの大切な人がセラピー中に学んできたテクニックです。これは、記憶の引き金（今）と過去に経験したトラウマ（その時）とのつながりを断ち切ることである。これを行うために、その人はまず、記憶が引き金になったときに気づくようになる。そして、その記憶が過去から来たものであることを思い出し、現在（</w:t>
      </w:r>
      <w:r>
        <w:rPr>
          <w:rStyle w:val="normaltextrun"/>
          <w:rFonts w:ascii="Arial" w:eastAsiaTheme="majorEastAsia" w:hAnsi="Arial" w:cs="Arial"/>
          <w:lang w:val="en-US"/>
        </w:rPr>
        <w:t>NOW</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とトラウマ</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THEN</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とで異なる点をすべて見つけ出そうとする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29E820C"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あなたが気にかけている人は、引き金となるものをひとつひとつ克服していくだろう。その際、現在を思い出させるものが近くにあると便利です。最近撮った写真、香水、お茶のカップ、おもちゃや石ころのような握りしめるものなどです。それから、自分が取り組んでいる誘因のひとつを聞いたり、嗅いだり、見たり、感じたりする。例えば、サイレンの録音を再生する。この間に、トラウマと現在の違い、たとえば、音がコンピューターから聞こえていることや、病院に運ばれていないことなどに集中し始める。また、動き回ったり、お茶を飲んだり、言葉を発したりするなど、トラウマのときにはできなかった行動をすることもある。</w:t>
      </w:r>
      <w:r>
        <w:rPr>
          <w:rStyle w:val="eop"/>
          <w:rFonts w:ascii="Arial" w:eastAsiaTheme="majorEastAsia" w:hAnsi="Arial" w:cs="Arial"/>
        </w:rPr>
        <w:t> </w:t>
      </w:r>
    </w:p>
    <w:p w14:paraId="45EFF627"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21C3104F"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重要なのは、今自分が安全であること、トラウマは今は起こっていないという事実に集中することである。これは他の人にとっては当たり前のことのように思えるかもしれないが、トラウマの記憶が活性化した人にとっては、トラウマのあった当時に戻ったかのように感じ、その時の感情をすべて経験することになる。</w:t>
      </w:r>
      <w:r>
        <w:rPr>
          <w:rStyle w:val="eop"/>
          <w:rFonts w:ascii="Arial" w:eastAsiaTheme="majorEastAsia" w:hAnsi="Arial" w:cs="Arial"/>
        </w:rPr>
        <w:t> </w:t>
      </w:r>
    </w:p>
    <w:p w14:paraId="18A124A7" w14:textId="77777777" w:rsidR="00F61E47" w:rsidRDefault="00F61E47" w:rsidP="00F61E47">
      <w:pPr>
        <w:pStyle w:val="paragraph"/>
        <w:spacing w:before="0" w:beforeAutospacing="0" w:after="0" w:afterAutospacing="0"/>
        <w:textAlignment w:val="baseline"/>
        <w:rPr>
          <w:rStyle w:val="normaltextrun"/>
          <w:rFonts w:ascii="MS Mincho" w:eastAsia="MS Mincho" w:hAnsi="MS Mincho" w:cs="MS Mincho"/>
          <w:b/>
          <w:bCs/>
          <w:lang w:val="en-US"/>
        </w:rPr>
      </w:pPr>
    </w:p>
    <w:p w14:paraId="53556DE1" w14:textId="2AD3C108" w:rsidR="00F61E47" w:rsidRDefault="00F61E47" w:rsidP="00F61E47">
      <w:pPr>
        <w:pStyle w:val="paragraph"/>
        <w:spacing w:before="0" w:beforeAutospacing="0" w:after="0" w:afterAutospacing="0"/>
        <w:textAlignment w:val="baseline"/>
        <w:rPr>
          <w:rStyle w:val="eop"/>
          <w:rFonts w:ascii="Arial" w:eastAsiaTheme="majorEastAsia" w:hAnsi="Arial" w:cs="Arial"/>
          <w:b/>
          <w:bCs/>
        </w:rPr>
      </w:pPr>
      <w:proofErr w:type="spellStart"/>
      <w:r>
        <w:rPr>
          <w:rStyle w:val="normaltextrun"/>
          <w:rFonts w:ascii="MS Mincho" w:eastAsia="MS Mincho" w:hAnsi="MS Mincho" w:cs="MS Mincho" w:hint="eastAsia"/>
          <w:b/>
          <w:bCs/>
          <w:lang w:val="en-US"/>
        </w:rPr>
        <w:t>どうすればいいですか</w:t>
      </w:r>
      <w:proofErr w:type="spellEnd"/>
      <w:r>
        <w:rPr>
          <w:rStyle w:val="normaltextrun"/>
          <w:rFonts w:ascii="MS Mincho" w:eastAsia="MS Mincho" w:hAnsi="MS Mincho" w:cs="MS Mincho" w:hint="eastAsia"/>
          <w:b/>
          <w:bCs/>
          <w:lang w:val="en-US"/>
        </w:rPr>
        <w:t>？</w:t>
      </w:r>
      <w:r>
        <w:rPr>
          <w:rStyle w:val="eop"/>
          <w:rFonts w:ascii="Arial" w:eastAsiaTheme="majorEastAsia" w:hAnsi="Arial" w:cs="Arial"/>
          <w:b/>
          <w:bCs/>
        </w:rPr>
        <w:t> </w:t>
      </w:r>
    </w:p>
    <w:p w14:paraId="44243104" w14:textId="77777777" w:rsidR="00F61E47" w:rsidRDefault="00F61E47" w:rsidP="00F61E47">
      <w:pPr>
        <w:pStyle w:val="paragraph"/>
        <w:spacing w:before="0" w:beforeAutospacing="0" w:after="0" w:afterAutospacing="0"/>
        <w:textAlignment w:val="baseline"/>
        <w:rPr>
          <w:rFonts w:ascii="Segoe UI" w:hAnsi="Segoe UI" w:cs="Segoe UI"/>
          <w:b/>
          <w:bCs/>
          <w:sz w:val="18"/>
          <w:szCs w:val="18"/>
        </w:rPr>
      </w:pPr>
    </w:p>
    <w:p w14:paraId="0F654003"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あなたが気にかけている人がこのテクニックを実践するのを助けるには、いくつかの方法がある。まず、「今、ここ」を思い出させるようなものを近くに置いて、セラピーの環境を作ってあげる。これは、最近の写真を探したり、プリントアウトしたり、あるいは一緒に写真を撮ってプリントアウトすることでもよい。家の中にあるどんな匂い、味、物が好きで、今を感じるのに役立つかを本人と話し合う。</w:t>
      </w:r>
      <w:r>
        <w:rPr>
          <w:rStyle w:val="eop"/>
          <w:rFonts w:ascii="Arial" w:eastAsiaTheme="majorEastAsia" w:hAnsi="Arial" w:cs="Arial"/>
        </w:rPr>
        <w:t> </w:t>
      </w:r>
    </w:p>
    <w:p w14:paraId="3A555C73"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あなたが気にかけている人は、あなたに、その人の記憶の引き金になるものを見つけ、その人</w:t>
      </w:r>
      <w:proofErr w:type="spellEnd"/>
      <w:r>
        <w:rPr>
          <w:rStyle w:val="normaltextrun"/>
          <w:rFonts w:ascii="Arial" w:eastAsiaTheme="majorEastAsia" w:hAnsi="Arial" w:cs="Arial"/>
          <w:lang w:val="en-US"/>
        </w:rPr>
        <w:t xml:space="preserve"> </w:t>
      </w:r>
      <w:r>
        <w:rPr>
          <w:rStyle w:val="normaltextrun"/>
          <w:rFonts w:ascii="MS Mincho" w:eastAsia="MS Mincho" w:hAnsi="MS Mincho" w:cs="MS Mincho" w:hint="eastAsia"/>
          <w:lang w:val="en-US"/>
        </w:rPr>
        <w:t>と一緒にその引き金になるものに取り組むのを手伝ってほしいと頼むかもしれません。これは、あなたがその人の記憶の引き金についてもっと知り、どのようにサポートできるかを知るのに役立つ方法かもしれません。</w:t>
      </w:r>
      <w:r>
        <w:rPr>
          <w:rStyle w:val="eop"/>
          <w:rFonts w:ascii="Arial" w:eastAsiaTheme="majorEastAsia" w:hAnsi="Arial" w:cs="Arial"/>
        </w:rPr>
        <w:t> </w:t>
      </w:r>
    </w:p>
    <w:p w14:paraId="77C88BCE"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あなたが気にかけている人が、「昔」と「今」を使い分けながら記憶の引き金に対処していくにつれ、その人は自分のトラウマについて詳しく考えるようになります。これは本人にとって非常に苦痛になるかもしれません。そのような人を助けるために、</w:t>
      </w:r>
      <w:r>
        <w:rPr>
          <w:rStyle w:val="normaltextrun"/>
          <w:rFonts w:ascii="MS Mincho" w:eastAsia="MS Mincho" w:hAnsi="MS Mincho" w:cs="MS Mincho" w:hint="eastAsia"/>
          <w:i/>
          <w:iCs/>
          <w:lang w:val="en-US"/>
        </w:rPr>
        <w:t>自分は安全で、トラウマは過去のものである</w:t>
      </w:r>
      <w:r>
        <w:rPr>
          <w:rStyle w:val="normaltextrun"/>
          <w:rFonts w:ascii="MS Mincho" w:eastAsia="MS Mincho" w:hAnsi="MS Mincho" w:cs="MS Mincho" w:hint="eastAsia"/>
          <w:lang w:val="en-US"/>
        </w:rPr>
        <w:t>ことを思い出させてあげましょう。また、トラウマを負った時と比べて、今現在起こっていることの違いをできるだけ多く見つけてもらうようにしてもいいでしょう。例えば、音、匂い、景色、人、気温が違う、今は動き回れる、怪我をしていないなどです。</w:t>
      </w:r>
      <w:r>
        <w:rPr>
          <w:rStyle w:val="eop"/>
          <w:rFonts w:ascii="Arial" w:eastAsiaTheme="majorEastAsia" w:hAnsi="Arial" w:cs="Arial"/>
        </w:rPr>
        <w:t> </w:t>
      </w:r>
    </w:p>
    <w:p w14:paraId="63A84A7B"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260A1D5"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Gothic" w:eastAsia="MS Gothic" w:hAnsi="MS Gothic" w:cs="MS Gothic" w:hint="eastAsia"/>
          <w:lang w:val="en-US"/>
        </w:rPr>
        <w:t>患者が一般的に気づく主な違いは以下の通りである</w:t>
      </w:r>
      <w:proofErr w:type="spellEnd"/>
      <w:r>
        <w:rPr>
          <w:rStyle w:val="normaltextrun"/>
          <w:rFonts w:ascii="MS Gothic" w:eastAsia="MS Gothic" w:hAnsi="MS Gothic" w:cs="MS Gothic" w:hint="eastAsia"/>
          <w:lang w:val="en-US"/>
        </w:rPr>
        <w:t>：</w:t>
      </w:r>
      <w:r>
        <w:rPr>
          <w:rStyle w:val="eop"/>
          <w:rFonts w:ascii="Arial" w:eastAsiaTheme="majorEastAsia" w:hAnsi="Arial" w:cs="Arial"/>
        </w:rPr>
        <w:t> </w:t>
      </w:r>
    </w:p>
    <w:p w14:paraId="302D59F9" w14:textId="77777777" w:rsidR="00F61E47" w:rsidRDefault="00F61E47" w:rsidP="00F61E47">
      <w:pPr>
        <w:pStyle w:val="paragraph"/>
        <w:numPr>
          <w:ilvl w:val="0"/>
          <w:numId w:val="5"/>
        </w:numPr>
        <w:spacing w:before="0" w:beforeAutospacing="0" w:after="0" w:afterAutospacing="0"/>
        <w:ind w:left="1170" w:firstLine="0"/>
        <w:textAlignment w:val="baseline"/>
        <w:rPr>
          <w:rFonts w:ascii="Arial" w:hAnsi="Arial" w:cs="Arial"/>
        </w:rPr>
      </w:pPr>
      <w:proofErr w:type="spellStart"/>
      <w:r>
        <w:rPr>
          <w:rStyle w:val="normaltextrun"/>
          <w:rFonts w:ascii="MS Mincho" w:eastAsia="MS Mincho" w:hAnsi="MS Mincho" w:cs="MS Mincho" w:hint="eastAsia"/>
          <w:lang w:val="en-US"/>
        </w:rPr>
        <w:t>今、トラウマは起きていない</w:t>
      </w:r>
      <w:proofErr w:type="spellEnd"/>
      <w:r>
        <w:rPr>
          <w:rStyle w:val="eop"/>
          <w:rFonts w:ascii="Arial" w:eastAsiaTheme="majorEastAsia" w:hAnsi="Arial" w:cs="Arial"/>
        </w:rPr>
        <w:t> </w:t>
      </w:r>
    </w:p>
    <w:p w14:paraId="56E16705" w14:textId="77777777" w:rsidR="00F61E47" w:rsidRDefault="00F61E47" w:rsidP="00F61E47">
      <w:pPr>
        <w:pStyle w:val="paragraph"/>
        <w:numPr>
          <w:ilvl w:val="0"/>
          <w:numId w:val="6"/>
        </w:numPr>
        <w:spacing w:before="0" w:beforeAutospacing="0" w:after="0" w:afterAutospacing="0"/>
        <w:ind w:left="1170" w:firstLine="0"/>
        <w:textAlignment w:val="baseline"/>
        <w:rPr>
          <w:rFonts w:ascii="Arial" w:hAnsi="Arial" w:cs="Arial"/>
        </w:rPr>
      </w:pPr>
      <w:proofErr w:type="spellStart"/>
      <w:r>
        <w:rPr>
          <w:rStyle w:val="normaltextrun"/>
          <w:rFonts w:ascii="MS Mincho" w:eastAsia="MS Mincho" w:hAnsi="MS Mincho" w:cs="MS Mincho" w:hint="eastAsia"/>
          <w:lang w:val="en-US"/>
        </w:rPr>
        <w:t>もう安全だ</w:t>
      </w:r>
      <w:proofErr w:type="spellEnd"/>
      <w:r>
        <w:rPr>
          <w:rStyle w:val="eop"/>
          <w:rFonts w:ascii="Arial" w:eastAsiaTheme="majorEastAsia" w:hAnsi="Arial" w:cs="Arial"/>
        </w:rPr>
        <w:t> </w:t>
      </w:r>
    </w:p>
    <w:p w14:paraId="203A022F"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C7296F8" w14:textId="77777777" w:rsidR="00F61E47" w:rsidRDefault="00F61E47" w:rsidP="00F61E47">
      <w:pPr>
        <w:pStyle w:val="paragraph"/>
        <w:numPr>
          <w:ilvl w:val="0"/>
          <w:numId w:val="7"/>
        </w:numPr>
        <w:spacing w:before="0" w:beforeAutospacing="0" w:after="0" w:afterAutospacing="0"/>
        <w:ind w:left="1170" w:firstLine="0"/>
        <w:jc w:val="both"/>
        <w:textAlignment w:val="baseline"/>
        <w:rPr>
          <w:rFonts w:ascii="Arial" w:hAnsi="Arial" w:cs="Arial"/>
        </w:rPr>
      </w:pPr>
      <w:proofErr w:type="spellStart"/>
      <w:r>
        <w:rPr>
          <w:rStyle w:val="normaltextrun"/>
          <w:rFonts w:ascii="MS Mincho" w:eastAsia="MS Mincho" w:hAnsi="MS Mincho" w:cs="MS Mincho" w:hint="eastAsia"/>
          <w:lang w:val="en-US"/>
        </w:rPr>
        <w:lastRenderedPageBreak/>
        <w:t>今は時間と場所が違う（光や温度、場所の特徴（外／内、空間の広さ、匂い）など、時間を示す具体的なものを探す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03169664" w14:textId="77777777" w:rsidR="00F61E47" w:rsidRDefault="00F61E47" w:rsidP="00F61E47">
      <w:pPr>
        <w:pStyle w:val="paragraph"/>
        <w:numPr>
          <w:ilvl w:val="0"/>
          <w:numId w:val="8"/>
        </w:numPr>
        <w:spacing w:before="0" w:beforeAutospacing="0" w:after="0" w:afterAutospacing="0"/>
        <w:ind w:left="1170" w:firstLine="0"/>
        <w:textAlignment w:val="baseline"/>
        <w:rPr>
          <w:rFonts w:ascii="Arial" w:hAnsi="Arial" w:cs="Arial"/>
        </w:rPr>
      </w:pPr>
      <w:proofErr w:type="spellStart"/>
      <w:r>
        <w:rPr>
          <w:rStyle w:val="normaltextrun"/>
          <w:rFonts w:ascii="MS Mincho" w:eastAsia="MS Mincho" w:hAnsi="MS Mincho" w:cs="MS Mincho" w:hint="eastAsia"/>
          <w:lang w:val="en-US"/>
        </w:rPr>
        <w:t>今は違う人たちと一緒にいる（トラウマの人たちとはどう違うように見えるのだろう</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4943C31"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トラウマの間にできなかったことを特定できるようにする。これには、歩き回ること、話すこと、手足を動かすこと、あるいは食べたり飲んだりすることなどが含まれる。これらのことがわかったら、そのきっかけとなった状況がトラウマとどう違うかを尋ねながら、これらのことをするように促す。</w:t>
      </w:r>
      <w:r>
        <w:rPr>
          <w:rStyle w:val="eop"/>
          <w:rFonts w:ascii="Arial" w:eastAsiaTheme="majorEastAsia" w:hAnsi="Arial" w:cs="Arial"/>
        </w:rPr>
        <w:t> </w:t>
      </w:r>
    </w:p>
    <w:p w14:paraId="15D5F0AF"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S Mincho" w:eastAsia="MS Mincho" w:hAnsi="MS Mincho" w:cs="MS Mincho" w:hint="eastAsia"/>
          <w:lang w:val="en-US"/>
        </w:rPr>
        <w:t>あなたが気にかけている人は、週に数回、あるいは</w:t>
      </w:r>
      <w:proofErr w:type="spellEnd"/>
      <w:r>
        <w:rPr>
          <w:rStyle w:val="normaltextrun"/>
          <w:rFonts w:ascii="Arial" w:eastAsiaTheme="majorEastAsia" w:hAnsi="Arial" w:cs="Arial"/>
          <w:lang w:val="en-US"/>
        </w:rPr>
        <w:t>1</w:t>
      </w:r>
      <w:proofErr w:type="spellStart"/>
      <w:r>
        <w:rPr>
          <w:rStyle w:val="normaltextrun"/>
          <w:rFonts w:ascii="MS Mincho" w:eastAsia="MS Mincho" w:hAnsi="MS Mincho" w:cs="MS Mincho" w:hint="eastAsia"/>
          <w:lang w:val="en-US"/>
        </w:rPr>
        <w:t>日に</w:t>
      </w:r>
      <w:proofErr w:type="spellEnd"/>
      <w:r>
        <w:rPr>
          <w:rStyle w:val="normaltextrun"/>
          <w:rFonts w:ascii="Arial" w:eastAsiaTheme="majorEastAsia" w:hAnsi="Arial" w:cs="Arial"/>
          <w:lang w:val="en-US"/>
        </w:rPr>
        <w:t>1</w:t>
      </w:r>
      <w:r>
        <w:rPr>
          <w:rStyle w:val="normaltextrun"/>
          <w:rFonts w:ascii="MS Mincho" w:eastAsia="MS Mincho" w:hAnsi="MS Mincho" w:cs="MS Mincho" w:hint="eastAsia"/>
          <w:lang w:val="en-US"/>
        </w:rPr>
        <w:t>回、「今と昔」の練習をすることを目標にしているだろう。これは大変な作業であり、その人は疲れを感じ、トラウマを思い出すことで悲しみ、怒り、恐れ、不安などの感情を感じるかもしれない。あなたは、その人が頑張っていること、強いことを思い出させ、努力を続けるよう励ますことで、助けることができる。</w:t>
      </w:r>
      <w:r>
        <w:rPr>
          <w:rStyle w:val="eop"/>
          <w:rFonts w:ascii="Arial" w:eastAsiaTheme="majorEastAsia" w:hAnsi="Arial" w:cs="Arial"/>
        </w:rPr>
        <w:t> </w:t>
      </w:r>
    </w:p>
    <w:p w14:paraId="4B7F1BA0"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また、あなたが気にかけている人が、記憶の引き金をひとつひとつ乗り越えていくのにかなりの時間がかかるかもしれないし、あなたも疲れを感じ始めるかもしれない。忍耐強く、その人がきっかけを克服するために小さな一歩を踏み出さなければならないことを理解することが大切です。また、この作業をサポートする際には、自分自身を大切にすることも大切です。</w:t>
      </w:r>
      <w:r>
        <w:rPr>
          <w:rStyle w:val="eop"/>
          <w:rFonts w:ascii="Arial" w:eastAsiaTheme="majorEastAsia" w:hAnsi="Arial" w:cs="Arial"/>
        </w:rPr>
        <w:t> </w:t>
      </w:r>
    </w:p>
    <w:p w14:paraId="6653AFDA"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38E1929" w14:textId="77777777" w:rsidR="00F61E47" w:rsidRDefault="00F61E47" w:rsidP="00F61E47">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自分自身のケア</w:t>
      </w:r>
      <w:proofErr w:type="spellEnd"/>
      <w:r>
        <w:rPr>
          <w:rStyle w:val="eop"/>
          <w:rFonts w:ascii="Arial" w:eastAsiaTheme="majorEastAsia" w:hAnsi="Arial" w:cs="Arial"/>
          <w:b/>
          <w:bCs/>
        </w:rPr>
        <w:t> </w:t>
      </w:r>
    </w:p>
    <w:p w14:paraId="6D680100"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9FB454D"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心的外傷後ストレス障害を理解する』という友人や家族のためのリーフレットを読んでいただければ、自分自身をケアすることの重要性についてご理解いただけると思います。</w:t>
      </w:r>
      <w:r>
        <w:rPr>
          <w:rStyle w:val="eop"/>
          <w:rFonts w:ascii="Arial" w:eastAsiaTheme="majorEastAsia" w:hAnsi="Arial" w:cs="Arial"/>
        </w:rPr>
        <w:t> </w:t>
      </w:r>
    </w:p>
    <w:p w14:paraId="479E6ED1"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normaltextrun"/>
          <w:rFonts w:ascii="MS Mincho" w:eastAsia="MS Mincho" w:hAnsi="MS Mincho" w:cs="MS Mincho" w:hint="eastAsia"/>
          <w:lang w:val="en-US"/>
        </w:rPr>
        <w:t>セラピーで学んだことを実践できるようにサポートするのは、大変なことです。ですから</w:t>
      </w:r>
      <w:r>
        <w:rPr>
          <w:rStyle w:val="normaltextrun"/>
          <w:rFonts w:ascii="MS Mincho" w:eastAsia="MS Mincho" w:hAnsi="MS Mincho" w:cs="MS Mincho" w:hint="eastAsia"/>
          <w:i/>
          <w:iCs/>
          <w:lang w:val="en-US"/>
        </w:rPr>
        <w:t>、</w:t>
      </w:r>
      <w:r>
        <w:rPr>
          <w:rStyle w:val="normaltextrun"/>
          <w:rFonts w:ascii="MS Mincho" w:eastAsia="MS Mincho" w:hAnsi="MS Mincho" w:cs="MS Mincho" w:hint="eastAsia"/>
          <w:lang w:val="en-US"/>
        </w:rPr>
        <w:t>他の人のサポートやケアを受け、リラックスしたり楽しんだりする時間を確保することが大切です。</w:t>
      </w:r>
      <w:r>
        <w:rPr>
          <w:rStyle w:val="eop"/>
          <w:rFonts w:ascii="Arial" w:eastAsiaTheme="majorEastAsia" w:hAnsi="Arial" w:cs="Arial"/>
        </w:rPr>
        <w:t> </w:t>
      </w:r>
    </w:p>
    <w:p w14:paraId="240E2B95"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EAABCEF" w14:textId="77777777" w:rsidR="00F61E47" w:rsidRDefault="00F61E47" w:rsidP="00F61E47">
      <w:pPr>
        <w:pStyle w:val="paragraph"/>
        <w:spacing w:before="0" w:beforeAutospacing="0" w:after="0" w:afterAutospacing="0"/>
        <w:textAlignment w:val="baseline"/>
        <w:rPr>
          <w:rFonts w:ascii="Segoe UI" w:hAnsi="Segoe UI" w:cs="Segoe UI"/>
          <w:b/>
          <w:bCs/>
          <w:sz w:val="18"/>
          <w:szCs w:val="18"/>
        </w:rPr>
      </w:pPr>
      <w:proofErr w:type="spellStart"/>
      <w:r>
        <w:rPr>
          <w:rStyle w:val="normaltextrun"/>
          <w:rFonts w:ascii="MS Mincho" w:eastAsia="MS Mincho" w:hAnsi="MS Mincho" w:cs="MS Mincho" w:hint="eastAsia"/>
          <w:b/>
          <w:bCs/>
          <w:lang w:val="en-US"/>
        </w:rPr>
        <w:t>キーポイント</w:t>
      </w:r>
      <w:proofErr w:type="spellEnd"/>
      <w:r>
        <w:rPr>
          <w:rStyle w:val="eop"/>
          <w:rFonts w:ascii="Arial" w:eastAsiaTheme="majorEastAsia" w:hAnsi="Arial" w:cs="Arial"/>
          <w:b/>
          <w:bCs/>
        </w:rPr>
        <w:t> </w:t>
      </w:r>
    </w:p>
    <w:p w14:paraId="071EF372" w14:textId="77777777" w:rsidR="00F61E47" w:rsidRDefault="00F61E47" w:rsidP="00F61E47">
      <w:pPr>
        <w:pStyle w:val="paragraph"/>
        <w:numPr>
          <w:ilvl w:val="0"/>
          <w:numId w:val="9"/>
        </w:numPr>
        <w:spacing w:before="0" w:beforeAutospacing="0" w:after="0" w:afterAutospacing="0"/>
        <w:ind w:left="1170" w:firstLine="0"/>
        <w:textAlignment w:val="baseline"/>
        <w:rPr>
          <w:rFonts w:ascii="Arial" w:hAnsi="Arial" w:cs="Arial"/>
        </w:rPr>
      </w:pPr>
      <w:r>
        <w:rPr>
          <w:rStyle w:val="normaltextrun"/>
          <w:rFonts w:ascii="Arial" w:eastAsiaTheme="majorEastAsia" w:hAnsi="Arial" w:cs="Arial"/>
          <w:lang w:val="en-US"/>
        </w:rPr>
        <w:t>THEN</w:t>
      </w:r>
      <w:r>
        <w:rPr>
          <w:rStyle w:val="normaltextrun"/>
          <w:rFonts w:ascii="MS Mincho" w:eastAsia="MS Mincho" w:hAnsi="MS Mincho" w:cs="MS Mincho" w:hint="eastAsia"/>
          <w:lang w:val="en-US"/>
        </w:rPr>
        <w:t>対</w:t>
      </w:r>
      <w:r>
        <w:rPr>
          <w:rStyle w:val="normaltextrun"/>
          <w:rFonts w:ascii="Arial" w:eastAsiaTheme="majorEastAsia" w:hAnsi="Arial" w:cs="Arial"/>
          <w:lang w:val="en-US"/>
        </w:rPr>
        <w:t>NOW</w:t>
      </w:r>
      <w:proofErr w:type="spellStart"/>
      <w:r>
        <w:rPr>
          <w:rStyle w:val="normaltextrun"/>
          <w:rFonts w:ascii="MS Mincho" w:eastAsia="MS Mincho" w:hAnsi="MS Mincho" w:cs="MS Mincho" w:hint="eastAsia"/>
          <w:lang w:val="en-US"/>
        </w:rPr>
        <w:t>とは、心的外傷後ストレス障害の認知療法における治療技法で、過去のことと現在のことを区別することである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496E0EFE" w14:textId="77777777" w:rsidR="00F61E47" w:rsidRDefault="00F61E47" w:rsidP="00F61E47">
      <w:pPr>
        <w:pStyle w:val="paragraph"/>
        <w:numPr>
          <w:ilvl w:val="0"/>
          <w:numId w:val="10"/>
        </w:numPr>
        <w:spacing w:before="0" w:beforeAutospacing="0" w:after="0" w:afterAutospacing="0"/>
        <w:ind w:left="1170" w:firstLine="0"/>
        <w:textAlignment w:val="baseline"/>
        <w:rPr>
          <w:rFonts w:ascii="Arial" w:hAnsi="Arial" w:cs="Arial"/>
        </w:rPr>
      </w:pPr>
      <w:r>
        <w:rPr>
          <w:rStyle w:val="normaltextrun"/>
          <w:rFonts w:ascii="Arial" w:eastAsiaTheme="majorEastAsia" w:hAnsi="Arial" w:cs="Arial"/>
          <w:lang w:val="en-US"/>
        </w:rPr>
        <w:t>THEN vs NOW</w:t>
      </w:r>
      <w:proofErr w:type="spellStart"/>
      <w:r>
        <w:rPr>
          <w:rStyle w:val="normaltextrun"/>
          <w:rFonts w:ascii="MS Mincho" w:eastAsia="MS Mincho" w:hAnsi="MS Mincho" w:cs="MS Mincho" w:hint="eastAsia"/>
          <w:lang w:val="en-US"/>
        </w:rPr>
        <w:t>の練習では、記憶の引き金を特定し、その引き金に近づき（例えば、それを見たり聞いたりする</w:t>
      </w:r>
      <w:proofErr w:type="spellEnd"/>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現在</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NOW</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とトラウマ</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THEN</w:t>
      </w:r>
      <w:r>
        <w:rPr>
          <w:rStyle w:val="normaltextrun"/>
          <w:rFonts w:ascii="MS Mincho" w:eastAsia="MS Mincho" w:hAnsi="MS Mincho" w:cs="MS Mincho" w:hint="eastAsia"/>
          <w:lang w:val="en-US"/>
        </w:rPr>
        <w:t>）</w:t>
      </w:r>
      <w:proofErr w:type="spellStart"/>
      <w:r>
        <w:rPr>
          <w:rStyle w:val="normaltextrun"/>
          <w:rFonts w:ascii="MS Mincho" w:eastAsia="MS Mincho" w:hAnsi="MS Mincho" w:cs="MS Mincho" w:hint="eastAsia"/>
          <w:lang w:val="en-US"/>
        </w:rPr>
        <w:t>の間で何が違うかに集中する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E41F10E"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14E63FBD" w14:textId="77777777" w:rsidR="00F61E47" w:rsidRDefault="00F61E47" w:rsidP="00F61E47">
      <w:pPr>
        <w:pStyle w:val="paragraph"/>
        <w:numPr>
          <w:ilvl w:val="0"/>
          <w:numId w:val="11"/>
        </w:numPr>
        <w:spacing w:before="0" w:beforeAutospacing="0" w:after="0" w:afterAutospacing="0"/>
        <w:ind w:left="1170" w:firstLine="0"/>
        <w:textAlignment w:val="baseline"/>
        <w:rPr>
          <w:rFonts w:ascii="Arial" w:hAnsi="Arial" w:cs="Arial"/>
        </w:rPr>
      </w:pPr>
      <w:r>
        <w:rPr>
          <w:rStyle w:val="normaltextrun"/>
          <w:rFonts w:ascii="MS Gothic" w:eastAsia="MS Gothic" w:hAnsi="MS Gothic" w:cs="MS Gothic" w:hint="eastAsia"/>
          <w:lang w:val="en-US"/>
        </w:rPr>
        <w:t>今と昔を比較する練習をしながら、あなたの大切な人を助けることができる。トラウマと現在の状況の主な違いに集中できるように手助けする。トラウマがあったときにはできなかったことをするように励ます。</w:t>
      </w:r>
      <w:r>
        <w:rPr>
          <w:rStyle w:val="eop"/>
          <w:rFonts w:ascii="Arial" w:eastAsiaTheme="majorEastAsia" w:hAnsi="Arial" w:cs="Arial"/>
        </w:rPr>
        <w:t> </w:t>
      </w:r>
    </w:p>
    <w:p w14:paraId="6027E29E" w14:textId="77777777" w:rsidR="00F61E47" w:rsidRDefault="00F61E47" w:rsidP="00F61E47">
      <w:pPr>
        <w:pStyle w:val="paragraph"/>
        <w:numPr>
          <w:ilvl w:val="0"/>
          <w:numId w:val="12"/>
        </w:numPr>
        <w:spacing w:before="0" w:beforeAutospacing="0" w:after="0" w:afterAutospacing="0"/>
        <w:ind w:left="1170" w:firstLine="0"/>
        <w:textAlignment w:val="baseline"/>
        <w:rPr>
          <w:rFonts w:ascii="Arial" w:hAnsi="Arial" w:cs="Arial"/>
        </w:rPr>
      </w:pPr>
      <w:proofErr w:type="spellStart"/>
      <w:r>
        <w:rPr>
          <w:rStyle w:val="normaltextrun"/>
          <w:rFonts w:ascii="MS Mincho" w:eastAsia="MS Mincho" w:hAnsi="MS Mincho" w:cs="MS Mincho" w:hint="eastAsia"/>
          <w:lang w:val="en-US"/>
        </w:rPr>
        <w:t>自分は安全で、トラウマは過去のものであることを思い出させる</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752DA0A3"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27873DD" w14:textId="77777777" w:rsidR="00F61E47" w:rsidRDefault="00F61E47" w:rsidP="00F61E47">
      <w:pPr>
        <w:pStyle w:val="paragraph"/>
        <w:numPr>
          <w:ilvl w:val="0"/>
          <w:numId w:val="13"/>
        </w:numPr>
        <w:spacing w:before="0" w:beforeAutospacing="0" w:after="0" w:afterAutospacing="0"/>
        <w:ind w:left="1170" w:firstLine="0"/>
        <w:textAlignment w:val="baseline"/>
        <w:rPr>
          <w:rFonts w:ascii="Arial" w:hAnsi="Arial" w:cs="Arial"/>
        </w:rPr>
      </w:pPr>
      <w:proofErr w:type="spellStart"/>
      <w:r>
        <w:rPr>
          <w:rStyle w:val="normaltextrun"/>
          <w:rFonts w:ascii="MS Mincho" w:eastAsia="MS Mincho" w:hAnsi="MS Mincho" w:cs="MS Mincho" w:hint="eastAsia"/>
          <w:lang w:val="en-US"/>
        </w:rPr>
        <w:t>記憶の引き金となるものを克服するには長い時間がかかることを理解する</w:t>
      </w:r>
      <w:proofErr w:type="spellEnd"/>
      <w:r>
        <w:rPr>
          <w:rStyle w:val="normaltextrun"/>
          <w:rFonts w:ascii="MS Mincho" w:eastAsia="MS Mincho" w:hAnsi="MS Mincho" w:cs="MS Mincho" w:hint="eastAsia"/>
          <w:lang w:val="en-US"/>
        </w:rPr>
        <w:t>。</w:t>
      </w:r>
      <w:r>
        <w:rPr>
          <w:rStyle w:val="normaltextrun"/>
          <w:rFonts w:ascii="Arial" w:eastAsiaTheme="majorEastAsia" w:hAnsi="Arial" w:cs="Arial"/>
          <w:lang w:val="en-US"/>
        </w:rPr>
        <w:t>THEN vs NOW</w:t>
      </w:r>
      <w:proofErr w:type="spellStart"/>
      <w:r>
        <w:rPr>
          <w:rStyle w:val="normaltextrun"/>
          <w:rFonts w:ascii="MS Mincho" w:eastAsia="MS Mincho" w:hAnsi="MS Mincho" w:cs="MS Mincho" w:hint="eastAsia"/>
          <w:lang w:val="en-US"/>
        </w:rPr>
        <w:t>を定期的に練習し、その進歩を忍耐強く見守るよう励ます</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1201DFA5" w14:textId="77777777" w:rsidR="00F61E47" w:rsidRDefault="00F61E47" w:rsidP="00F61E47">
      <w:pPr>
        <w:pStyle w:val="paragraph"/>
        <w:numPr>
          <w:ilvl w:val="0"/>
          <w:numId w:val="14"/>
        </w:numPr>
        <w:spacing w:before="0" w:beforeAutospacing="0" w:after="0" w:afterAutospacing="0"/>
        <w:ind w:left="1170" w:firstLine="0"/>
        <w:textAlignment w:val="baseline"/>
        <w:rPr>
          <w:rFonts w:ascii="Arial" w:hAnsi="Arial" w:cs="Arial"/>
        </w:rPr>
      </w:pPr>
      <w:proofErr w:type="spellStart"/>
      <w:r>
        <w:rPr>
          <w:rStyle w:val="normaltextrun"/>
          <w:rFonts w:ascii="MS Mincho" w:eastAsia="MS Mincho" w:hAnsi="MS Mincho" w:cs="MS Mincho" w:hint="eastAsia"/>
          <w:lang w:val="en-US"/>
        </w:rPr>
        <w:t>誰かをサポートするときは、自分自身を大切にしてほしい</w:t>
      </w:r>
      <w:proofErr w:type="spellEnd"/>
      <w:r>
        <w:rPr>
          <w:rStyle w:val="normaltextrun"/>
          <w:rFonts w:ascii="MS Mincho" w:eastAsia="MS Mincho" w:hAnsi="MS Mincho" w:cs="MS Mincho" w:hint="eastAsia"/>
          <w:lang w:val="en-US"/>
        </w:rPr>
        <w:t>。</w:t>
      </w:r>
      <w:r>
        <w:rPr>
          <w:rStyle w:val="eop"/>
          <w:rFonts w:ascii="Arial" w:eastAsiaTheme="majorEastAsia" w:hAnsi="Arial" w:cs="Arial"/>
        </w:rPr>
        <w:t> </w:t>
      </w:r>
    </w:p>
    <w:p w14:paraId="6CED883E"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F90A16A" w14:textId="77777777" w:rsidR="00F61E47" w:rsidRDefault="00F61E47" w:rsidP="00F61E4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lastRenderedPageBreak/>
        <w:t> </w:t>
      </w:r>
    </w:p>
    <w:p w14:paraId="1A8D591E" w14:textId="77777777" w:rsidR="00F61E47" w:rsidRDefault="00F61E47" w:rsidP="00F61E47">
      <w:pPr>
        <w:pStyle w:val="paragraph"/>
        <w:spacing w:before="0" w:beforeAutospacing="0" w:after="0" w:afterAutospacing="0"/>
        <w:jc w:val="both"/>
        <w:textAlignment w:val="baseline"/>
        <w:rPr>
          <w:rFonts w:ascii="Segoe UI" w:hAnsi="Segoe UI" w:cs="Segoe UI"/>
          <w:sz w:val="18"/>
          <w:szCs w:val="18"/>
        </w:rPr>
      </w:pPr>
      <w:r>
        <w:rPr>
          <w:rStyle w:val="normaltextrun"/>
          <w:rFonts w:ascii="MS Mincho" w:eastAsia="MS Mincho" w:hAnsi="MS Mincho" w:cs="MS Mincho" w:hint="eastAsia"/>
          <w:lang w:val="en-US"/>
        </w:rPr>
        <w:t>あなたが大切な人をサポートすることで、世界は大きく変わります。ご友人やご家族を支え、気にかけてくださり、このリーフレットをお読みくださり</w:t>
      </w:r>
      <w:r>
        <w:rPr>
          <w:rStyle w:val="normaltextrun"/>
          <w:rFonts w:ascii="MS Mincho" w:eastAsia="MS Mincho" w:hAnsi="MS Mincho" w:cs="MS Mincho" w:hint="eastAsia"/>
          <w:b/>
          <w:bCs/>
          <w:i/>
          <w:iCs/>
          <w:lang w:val="en-US"/>
        </w:rPr>
        <w:t>、ありがとうございます。</w:t>
      </w:r>
      <w:r>
        <w:rPr>
          <w:rStyle w:val="eop"/>
          <w:rFonts w:ascii="Arial" w:eastAsiaTheme="majorEastAsia" w:hAnsi="Arial" w:cs="Arial"/>
        </w:rPr>
        <w:t> </w:t>
      </w:r>
    </w:p>
    <w:p w14:paraId="3BA0A63F" w14:textId="77777777" w:rsidR="00F61E47" w:rsidRDefault="00F61E47" w:rsidP="00F61E47">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t> </w:t>
      </w:r>
    </w:p>
    <w:p w14:paraId="15786A8A" w14:textId="77777777" w:rsidR="00262636" w:rsidRDefault="00262636"/>
    <w:sectPr w:rsidR="00262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14E"/>
    <w:multiLevelType w:val="multilevel"/>
    <w:tmpl w:val="3B7C8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96009"/>
    <w:multiLevelType w:val="multilevel"/>
    <w:tmpl w:val="FFC4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137BD"/>
    <w:multiLevelType w:val="multilevel"/>
    <w:tmpl w:val="1786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A647E"/>
    <w:multiLevelType w:val="multilevel"/>
    <w:tmpl w:val="EA7E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2C7579"/>
    <w:multiLevelType w:val="multilevel"/>
    <w:tmpl w:val="FA10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177394"/>
    <w:multiLevelType w:val="multilevel"/>
    <w:tmpl w:val="A1BA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1070B"/>
    <w:multiLevelType w:val="multilevel"/>
    <w:tmpl w:val="C81E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971B87"/>
    <w:multiLevelType w:val="multilevel"/>
    <w:tmpl w:val="9A88E9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2C38A6"/>
    <w:multiLevelType w:val="multilevel"/>
    <w:tmpl w:val="1202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AE7CA6"/>
    <w:multiLevelType w:val="multilevel"/>
    <w:tmpl w:val="6484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D121D0"/>
    <w:multiLevelType w:val="multilevel"/>
    <w:tmpl w:val="BD94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936CAD"/>
    <w:multiLevelType w:val="multilevel"/>
    <w:tmpl w:val="020010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ED2212"/>
    <w:multiLevelType w:val="multilevel"/>
    <w:tmpl w:val="873C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BF3A49"/>
    <w:multiLevelType w:val="multilevel"/>
    <w:tmpl w:val="85F6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7870462">
    <w:abstractNumId w:val="8"/>
  </w:num>
  <w:num w:numId="2" w16cid:durableId="2048336873">
    <w:abstractNumId w:val="0"/>
  </w:num>
  <w:num w:numId="3" w16cid:durableId="2130202889">
    <w:abstractNumId w:val="7"/>
  </w:num>
  <w:num w:numId="4" w16cid:durableId="1739283365">
    <w:abstractNumId w:val="11"/>
  </w:num>
  <w:num w:numId="5" w16cid:durableId="1387560253">
    <w:abstractNumId w:val="10"/>
  </w:num>
  <w:num w:numId="6" w16cid:durableId="1551724463">
    <w:abstractNumId w:val="5"/>
  </w:num>
  <w:num w:numId="7" w16cid:durableId="1560021821">
    <w:abstractNumId w:val="2"/>
  </w:num>
  <w:num w:numId="8" w16cid:durableId="2089888893">
    <w:abstractNumId w:val="3"/>
  </w:num>
  <w:num w:numId="9" w16cid:durableId="378168817">
    <w:abstractNumId w:val="12"/>
  </w:num>
  <w:num w:numId="10" w16cid:durableId="249312416">
    <w:abstractNumId w:val="1"/>
  </w:num>
  <w:num w:numId="11" w16cid:durableId="1482965673">
    <w:abstractNumId w:val="6"/>
  </w:num>
  <w:num w:numId="12" w16cid:durableId="1768229200">
    <w:abstractNumId w:val="13"/>
  </w:num>
  <w:num w:numId="13" w16cid:durableId="729571890">
    <w:abstractNumId w:val="9"/>
  </w:num>
  <w:num w:numId="14" w16cid:durableId="1150829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36"/>
    <w:rsid w:val="00262636"/>
    <w:rsid w:val="002D6C8B"/>
    <w:rsid w:val="00F61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2C858F"/>
  <w15:chartTrackingRefBased/>
  <w15:docId w15:val="{278DFDA8-445E-1849-85E0-CF46FC31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636"/>
    <w:rPr>
      <w:rFonts w:eastAsiaTheme="majorEastAsia" w:cstheme="majorBidi"/>
      <w:color w:val="272727" w:themeColor="text1" w:themeTint="D8"/>
    </w:rPr>
  </w:style>
  <w:style w:type="paragraph" w:styleId="Title">
    <w:name w:val="Title"/>
    <w:basedOn w:val="Normal"/>
    <w:next w:val="Normal"/>
    <w:link w:val="TitleChar"/>
    <w:uiPriority w:val="10"/>
    <w:qFormat/>
    <w:rsid w:val="00262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636"/>
    <w:pPr>
      <w:spacing w:before="160"/>
      <w:jc w:val="center"/>
    </w:pPr>
    <w:rPr>
      <w:i/>
      <w:iCs/>
      <w:color w:val="404040" w:themeColor="text1" w:themeTint="BF"/>
    </w:rPr>
  </w:style>
  <w:style w:type="character" w:customStyle="1" w:styleId="QuoteChar">
    <w:name w:val="Quote Char"/>
    <w:basedOn w:val="DefaultParagraphFont"/>
    <w:link w:val="Quote"/>
    <w:uiPriority w:val="29"/>
    <w:rsid w:val="00262636"/>
    <w:rPr>
      <w:i/>
      <w:iCs/>
      <w:color w:val="404040" w:themeColor="text1" w:themeTint="BF"/>
    </w:rPr>
  </w:style>
  <w:style w:type="paragraph" w:styleId="ListParagraph">
    <w:name w:val="List Paragraph"/>
    <w:basedOn w:val="Normal"/>
    <w:uiPriority w:val="34"/>
    <w:qFormat/>
    <w:rsid w:val="00262636"/>
    <w:pPr>
      <w:ind w:left="720"/>
      <w:contextualSpacing/>
    </w:pPr>
  </w:style>
  <w:style w:type="character" w:styleId="IntenseEmphasis">
    <w:name w:val="Intense Emphasis"/>
    <w:basedOn w:val="DefaultParagraphFont"/>
    <w:uiPriority w:val="21"/>
    <w:qFormat/>
    <w:rsid w:val="00262636"/>
    <w:rPr>
      <w:i/>
      <w:iCs/>
      <w:color w:val="0F4761" w:themeColor="accent1" w:themeShade="BF"/>
    </w:rPr>
  </w:style>
  <w:style w:type="paragraph" w:styleId="IntenseQuote">
    <w:name w:val="Intense Quote"/>
    <w:basedOn w:val="Normal"/>
    <w:next w:val="Normal"/>
    <w:link w:val="IntenseQuoteChar"/>
    <w:uiPriority w:val="30"/>
    <w:qFormat/>
    <w:rsid w:val="00262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636"/>
    <w:rPr>
      <w:i/>
      <w:iCs/>
      <w:color w:val="0F4761" w:themeColor="accent1" w:themeShade="BF"/>
    </w:rPr>
  </w:style>
  <w:style w:type="character" w:styleId="IntenseReference">
    <w:name w:val="Intense Reference"/>
    <w:basedOn w:val="DefaultParagraphFont"/>
    <w:uiPriority w:val="32"/>
    <w:qFormat/>
    <w:rsid w:val="00262636"/>
    <w:rPr>
      <w:b/>
      <w:bCs/>
      <w:smallCaps/>
      <w:color w:val="0F4761" w:themeColor="accent1" w:themeShade="BF"/>
      <w:spacing w:val="5"/>
    </w:rPr>
  </w:style>
  <w:style w:type="paragraph" w:customStyle="1" w:styleId="paragraph">
    <w:name w:val="paragraph"/>
    <w:basedOn w:val="Normal"/>
    <w:rsid w:val="0026263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262636"/>
  </w:style>
  <w:style w:type="character" w:customStyle="1" w:styleId="eop">
    <w:name w:val="eop"/>
    <w:basedOn w:val="DefaultParagraphFont"/>
    <w:rsid w:val="00262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383836">
      <w:bodyDiv w:val="1"/>
      <w:marLeft w:val="0"/>
      <w:marRight w:val="0"/>
      <w:marTop w:val="0"/>
      <w:marBottom w:val="0"/>
      <w:divBdr>
        <w:top w:val="none" w:sz="0" w:space="0" w:color="auto"/>
        <w:left w:val="none" w:sz="0" w:space="0" w:color="auto"/>
        <w:bottom w:val="none" w:sz="0" w:space="0" w:color="auto"/>
        <w:right w:val="none" w:sz="0" w:space="0" w:color="auto"/>
      </w:divBdr>
      <w:divsChild>
        <w:div w:id="1516655921">
          <w:marLeft w:val="0"/>
          <w:marRight w:val="0"/>
          <w:marTop w:val="0"/>
          <w:marBottom w:val="0"/>
          <w:divBdr>
            <w:top w:val="none" w:sz="0" w:space="0" w:color="auto"/>
            <w:left w:val="none" w:sz="0" w:space="0" w:color="auto"/>
            <w:bottom w:val="none" w:sz="0" w:space="0" w:color="auto"/>
            <w:right w:val="none" w:sz="0" w:space="0" w:color="auto"/>
          </w:divBdr>
        </w:div>
        <w:div w:id="1685740048">
          <w:marLeft w:val="0"/>
          <w:marRight w:val="0"/>
          <w:marTop w:val="0"/>
          <w:marBottom w:val="0"/>
          <w:divBdr>
            <w:top w:val="none" w:sz="0" w:space="0" w:color="auto"/>
            <w:left w:val="none" w:sz="0" w:space="0" w:color="auto"/>
            <w:bottom w:val="none" w:sz="0" w:space="0" w:color="auto"/>
            <w:right w:val="none" w:sz="0" w:space="0" w:color="auto"/>
          </w:divBdr>
        </w:div>
        <w:div w:id="1381788558">
          <w:marLeft w:val="0"/>
          <w:marRight w:val="0"/>
          <w:marTop w:val="0"/>
          <w:marBottom w:val="0"/>
          <w:divBdr>
            <w:top w:val="none" w:sz="0" w:space="0" w:color="auto"/>
            <w:left w:val="none" w:sz="0" w:space="0" w:color="auto"/>
            <w:bottom w:val="none" w:sz="0" w:space="0" w:color="auto"/>
            <w:right w:val="none" w:sz="0" w:space="0" w:color="auto"/>
          </w:divBdr>
        </w:div>
        <w:div w:id="1005283089">
          <w:marLeft w:val="0"/>
          <w:marRight w:val="0"/>
          <w:marTop w:val="0"/>
          <w:marBottom w:val="0"/>
          <w:divBdr>
            <w:top w:val="none" w:sz="0" w:space="0" w:color="auto"/>
            <w:left w:val="none" w:sz="0" w:space="0" w:color="auto"/>
            <w:bottom w:val="none" w:sz="0" w:space="0" w:color="auto"/>
            <w:right w:val="none" w:sz="0" w:space="0" w:color="auto"/>
          </w:divBdr>
        </w:div>
        <w:div w:id="1236623220">
          <w:marLeft w:val="0"/>
          <w:marRight w:val="0"/>
          <w:marTop w:val="0"/>
          <w:marBottom w:val="0"/>
          <w:divBdr>
            <w:top w:val="none" w:sz="0" w:space="0" w:color="auto"/>
            <w:left w:val="none" w:sz="0" w:space="0" w:color="auto"/>
            <w:bottom w:val="none" w:sz="0" w:space="0" w:color="auto"/>
            <w:right w:val="none" w:sz="0" w:space="0" w:color="auto"/>
          </w:divBdr>
        </w:div>
        <w:div w:id="1764959105">
          <w:marLeft w:val="0"/>
          <w:marRight w:val="0"/>
          <w:marTop w:val="0"/>
          <w:marBottom w:val="0"/>
          <w:divBdr>
            <w:top w:val="none" w:sz="0" w:space="0" w:color="auto"/>
            <w:left w:val="none" w:sz="0" w:space="0" w:color="auto"/>
            <w:bottom w:val="none" w:sz="0" w:space="0" w:color="auto"/>
            <w:right w:val="none" w:sz="0" w:space="0" w:color="auto"/>
          </w:divBdr>
        </w:div>
        <w:div w:id="500390213">
          <w:marLeft w:val="0"/>
          <w:marRight w:val="0"/>
          <w:marTop w:val="0"/>
          <w:marBottom w:val="0"/>
          <w:divBdr>
            <w:top w:val="none" w:sz="0" w:space="0" w:color="auto"/>
            <w:left w:val="none" w:sz="0" w:space="0" w:color="auto"/>
            <w:bottom w:val="none" w:sz="0" w:space="0" w:color="auto"/>
            <w:right w:val="none" w:sz="0" w:space="0" w:color="auto"/>
          </w:divBdr>
        </w:div>
        <w:div w:id="1024944826">
          <w:marLeft w:val="0"/>
          <w:marRight w:val="0"/>
          <w:marTop w:val="0"/>
          <w:marBottom w:val="0"/>
          <w:divBdr>
            <w:top w:val="none" w:sz="0" w:space="0" w:color="auto"/>
            <w:left w:val="none" w:sz="0" w:space="0" w:color="auto"/>
            <w:bottom w:val="none" w:sz="0" w:space="0" w:color="auto"/>
            <w:right w:val="none" w:sz="0" w:space="0" w:color="auto"/>
          </w:divBdr>
        </w:div>
        <w:div w:id="193547126">
          <w:marLeft w:val="0"/>
          <w:marRight w:val="0"/>
          <w:marTop w:val="0"/>
          <w:marBottom w:val="0"/>
          <w:divBdr>
            <w:top w:val="none" w:sz="0" w:space="0" w:color="auto"/>
            <w:left w:val="none" w:sz="0" w:space="0" w:color="auto"/>
            <w:bottom w:val="none" w:sz="0" w:space="0" w:color="auto"/>
            <w:right w:val="none" w:sz="0" w:space="0" w:color="auto"/>
          </w:divBdr>
        </w:div>
        <w:div w:id="239288489">
          <w:marLeft w:val="0"/>
          <w:marRight w:val="0"/>
          <w:marTop w:val="0"/>
          <w:marBottom w:val="0"/>
          <w:divBdr>
            <w:top w:val="none" w:sz="0" w:space="0" w:color="auto"/>
            <w:left w:val="none" w:sz="0" w:space="0" w:color="auto"/>
            <w:bottom w:val="none" w:sz="0" w:space="0" w:color="auto"/>
            <w:right w:val="none" w:sz="0" w:space="0" w:color="auto"/>
          </w:divBdr>
        </w:div>
        <w:div w:id="917053350">
          <w:marLeft w:val="0"/>
          <w:marRight w:val="0"/>
          <w:marTop w:val="0"/>
          <w:marBottom w:val="0"/>
          <w:divBdr>
            <w:top w:val="none" w:sz="0" w:space="0" w:color="auto"/>
            <w:left w:val="none" w:sz="0" w:space="0" w:color="auto"/>
            <w:bottom w:val="none" w:sz="0" w:space="0" w:color="auto"/>
            <w:right w:val="none" w:sz="0" w:space="0" w:color="auto"/>
          </w:divBdr>
        </w:div>
        <w:div w:id="872881465">
          <w:marLeft w:val="0"/>
          <w:marRight w:val="0"/>
          <w:marTop w:val="0"/>
          <w:marBottom w:val="0"/>
          <w:divBdr>
            <w:top w:val="none" w:sz="0" w:space="0" w:color="auto"/>
            <w:left w:val="none" w:sz="0" w:space="0" w:color="auto"/>
            <w:bottom w:val="none" w:sz="0" w:space="0" w:color="auto"/>
            <w:right w:val="none" w:sz="0" w:space="0" w:color="auto"/>
          </w:divBdr>
        </w:div>
        <w:div w:id="688795467">
          <w:marLeft w:val="0"/>
          <w:marRight w:val="0"/>
          <w:marTop w:val="0"/>
          <w:marBottom w:val="0"/>
          <w:divBdr>
            <w:top w:val="none" w:sz="0" w:space="0" w:color="auto"/>
            <w:left w:val="none" w:sz="0" w:space="0" w:color="auto"/>
            <w:bottom w:val="none" w:sz="0" w:space="0" w:color="auto"/>
            <w:right w:val="none" w:sz="0" w:space="0" w:color="auto"/>
          </w:divBdr>
        </w:div>
        <w:div w:id="1683774742">
          <w:marLeft w:val="0"/>
          <w:marRight w:val="0"/>
          <w:marTop w:val="0"/>
          <w:marBottom w:val="0"/>
          <w:divBdr>
            <w:top w:val="none" w:sz="0" w:space="0" w:color="auto"/>
            <w:left w:val="none" w:sz="0" w:space="0" w:color="auto"/>
            <w:bottom w:val="none" w:sz="0" w:space="0" w:color="auto"/>
            <w:right w:val="none" w:sz="0" w:space="0" w:color="auto"/>
          </w:divBdr>
        </w:div>
        <w:div w:id="1020471440">
          <w:marLeft w:val="0"/>
          <w:marRight w:val="0"/>
          <w:marTop w:val="0"/>
          <w:marBottom w:val="0"/>
          <w:divBdr>
            <w:top w:val="none" w:sz="0" w:space="0" w:color="auto"/>
            <w:left w:val="none" w:sz="0" w:space="0" w:color="auto"/>
            <w:bottom w:val="none" w:sz="0" w:space="0" w:color="auto"/>
            <w:right w:val="none" w:sz="0" w:space="0" w:color="auto"/>
          </w:divBdr>
        </w:div>
        <w:div w:id="502740261">
          <w:marLeft w:val="0"/>
          <w:marRight w:val="0"/>
          <w:marTop w:val="0"/>
          <w:marBottom w:val="0"/>
          <w:divBdr>
            <w:top w:val="none" w:sz="0" w:space="0" w:color="auto"/>
            <w:left w:val="none" w:sz="0" w:space="0" w:color="auto"/>
            <w:bottom w:val="none" w:sz="0" w:space="0" w:color="auto"/>
            <w:right w:val="none" w:sz="0" w:space="0" w:color="auto"/>
          </w:divBdr>
        </w:div>
        <w:div w:id="563181677">
          <w:marLeft w:val="0"/>
          <w:marRight w:val="0"/>
          <w:marTop w:val="0"/>
          <w:marBottom w:val="0"/>
          <w:divBdr>
            <w:top w:val="none" w:sz="0" w:space="0" w:color="auto"/>
            <w:left w:val="none" w:sz="0" w:space="0" w:color="auto"/>
            <w:bottom w:val="none" w:sz="0" w:space="0" w:color="auto"/>
            <w:right w:val="none" w:sz="0" w:space="0" w:color="auto"/>
          </w:divBdr>
        </w:div>
        <w:div w:id="527258914">
          <w:marLeft w:val="0"/>
          <w:marRight w:val="0"/>
          <w:marTop w:val="0"/>
          <w:marBottom w:val="0"/>
          <w:divBdr>
            <w:top w:val="none" w:sz="0" w:space="0" w:color="auto"/>
            <w:left w:val="none" w:sz="0" w:space="0" w:color="auto"/>
            <w:bottom w:val="none" w:sz="0" w:space="0" w:color="auto"/>
            <w:right w:val="none" w:sz="0" w:space="0" w:color="auto"/>
          </w:divBdr>
        </w:div>
        <w:div w:id="284509440">
          <w:marLeft w:val="0"/>
          <w:marRight w:val="0"/>
          <w:marTop w:val="0"/>
          <w:marBottom w:val="0"/>
          <w:divBdr>
            <w:top w:val="none" w:sz="0" w:space="0" w:color="auto"/>
            <w:left w:val="none" w:sz="0" w:space="0" w:color="auto"/>
            <w:bottom w:val="none" w:sz="0" w:space="0" w:color="auto"/>
            <w:right w:val="none" w:sz="0" w:space="0" w:color="auto"/>
          </w:divBdr>
        </w:div>
      </w:divsChild>
    </w:div>
    <w:div w:id="943345398">
      <w:bodyDiv w:val="1"/>
      <w:marLeft w:val="0"/>
      <w:marRight w:val="0"/>
      <w:marTop w:val="0"/>
      <w:marBottom w:val="0"/>
      <w:divBdr>
        <w:top w:val="none" w:sz="0" w:space="0" w:color="auto"/>
        <w:left w:val="none" w:sz="0" w:space="0" w:color="auto"/>
        <w:bottom w:val="none" w:sz="0" w:space="0" w:color="auto"/>
        <w:right w:val="none" w:sz="0" w:space="0" w:color="auto"/>
      </w:divBdr>
      <w:divsChild>
        <w:div w:id="604963604">
          <w:marLeft w:val="0"/>
          <w:marRight w:val="0"/>
          <w:marTop w:val="0"/>
          <w:marBottom w:val="0"/>
          <w:divBdr>
            <w:top w:val="none" w:sz="0" w:space="0" w:color="auto"/>
            <w:left w:val="none" w:sz="0" w:space="0" w:color="auto"/>
            <w:bottom w:val="none" w:sz="0" w:space="0" w:color="auto"/>
            <w:right w:val="none" w:sz="0" w:space="0" w:color="auto"/>
          </w:divBdr>
          <w:divsChild>
            <w:div w:id="229076567">
              <w:marLeft w:val="0"/>
              <w:marRight w:val="0"/>
              <w:marTop w:val="0"/>
              <w:marBottom w:val="0"/>
              <w:divBdr>
                <w:top w:val="none" w:sz="0" w:space="0" w:color="auto"/>
                <w:left w:val="none" w:sz="0" w:space="0" w:color="auto"/>
                <w:bottom w:val="none" w:sz="0" w:space="0" w:color="auto"/>
                <w:right w:val="none" w:sz="0" w:space="0" w:color="auto"/>
              </w:divBdr>
            </w:div>
            <w:div w:id="799811841">
              <w:marLeft w:val="0"/>
              <w:marRight w:val="0"/>
              <w:marTop w:val="0"/>
              <w:marBottom w:val="0"/>
              <w:divBdr>
                <w:top w:val="none" w:sz="0" w:space="0" w:color="auto"/>
                <w:left w:val="none" w:sz="0" w:space="0" w:color="auto"/>
                <w:bottom w:val="none" w:sz="0" w:space="0" w:color="auto"/>
                <w:right w:val="none" w:sz="0" w:space="0" w:color="auto"/>
              </w:divBdr>
            </w:div>
            <w:div w:id="578641734">
              <w:marLeft w:val="0"/>
              <w:marRight w:val="0"/>
              <w:marTop w:val="0"/>
              <w:marBottom w:val="0"/>
              <w:divBdr>
                <w:top w:val="none" w:sz="0" w:space="0" w:color="auto"/>
                <w:left w:val="none" w:sz="0" w:space="0" w:color="auto"/>
                <w:bottom w:val="none" w:sz="0" w:space="0" w:color="auto"/>
                <w:right w:val="none" w:sz="0" w:space="0" w:color="auto"/>
              </w:divBdr>
            </w:div>
            <w:div w:id="304700255">
              <w:marLeft w:val="0"/>
              <w:marRight w:val="0"/>
              <w:marTop w:val="0"/>
              <w:marBottom w:val="0"/>
              <w:divBdr>
                <w:top w:val="none" w:sz="0" w:space="0" w:color="auto"/>
                <w:left w:val="none" w:sz="0" w:space="0" w:color="auto"/>
                <w:bottom w:val="none" w:sz="0" w:space="0" w:color="auto"/>
                <w:right w:val="none" w:sz="0" w:space="0" w:color="auto"/>
              </w:divBdr>
            </w:div>
            <w:div w:id="1996494739">
              <w:marLeft w:val="0"/>
              <w:marRight w:val="0"/>
              <w:marTop w:val="0"/>
              <w:marBottom w:val="0"/>
              <w:divBdr>
                <w:top w:val="none" w:sz="0" w:space="0" w:color="auto"/>
                <w:left w:val="none" w:sz="0" w:space="0" w:color="auto"/>
                <w:bottom w:val="none" w:sz="0" w:space="0" w:color="auto"/>
                <w:right w:val="none" w:sz="0" w:space="0" w:color="auto"/>
              </w:divBdr>
            </w:div>
            <w:div w:id="1977026645">
              <w:marLeft w:val="0"/>
              <w:marRight w:val="0"/>
              <w:marTop w:val="0"/>
              <w:marBottom w:val="0"/>
              <w:divBdr>
                <w:top w:val="none" w:sz="0" w:space="0" w:color="auto"/>
                <w:left w:val="none" w:sz="0" w:space="0" w:color="auto"/>
                <w:bottom w:val="none" w:sz="0" w:space="0" w:color="auto"/>
                <w:right w:val="none" w:sz="0" w:space="0" w:color="auto"/>
              </w:divBdr>
            </w:div>
            <w:div w:id="2091611928">
              <w:marLeft w:val="0"/>
              <w:marRight w:val="0"/>
              <w:marTop w:val="0"/>
              <w:marBottom w:val="0"/>
              <w:divBdr>
                <w:top w:val="none" w:sz="0" w:space="0" w:color="auto"/>
                <w:left w:val="none" w:sz="0" w:space="0" w:color="auto"/>
                <w:bottom w:val="none" w:sz="0" w:space="0" w:color="auto"/>
                <w:right w:val="none" w:sz="0" w:space="0" w:color="auto"/>
              </w:divBdr>
            </w:div>
            <w:div w:id="1562331039">
              <w:marLeft w:val="0"/>
              <w:marRight w:val="0"/>
              <w:marTop w:val="0"/>
              <w:marBottom w:val="0"/>
              <w:divBdr>
                <w:top w:val="none" w:sz="0" w:space="0" w:color="auto"/>
                <w:left w:val="none" w:sz="0" w:space="0" w:color="auto"/>
                <w:bottom w:val="none" w:sz="0" w:space="0" w:color="auto"/>
                <w:right w:val="none" w:sz="0" w:space="0" w:color="auto"/>
              </w:divBdr>
            </w:div>
            <w:div w:id="499737856">
              <w:marLeft w:val="0"/>
              <w:marRight w:val="0"/>
              <w:marTop w:val="0"/>
              <w:marBottom w:val="0"/>
              <w:divBdr>
                <w:top w:val="none" w:sz="0" w:space="0" w:color="auto"/>
                <w:left w:val="none" w:sz="0" w:space="0" w:color="auto"/>
                <w:bottom w:val="none" w:sz="0" w:space="0" w:color="auto"/>
                <w:right w:val="none" w:sz="0" w:space="0" w:color="auto"/>
              </w:divBdr>
            </w:div>
            <w:div w:id="273828152">
              <w:marLeft w:val="0"/>
              <w:marRight w:val="0"/>
              <w:marTop w:val="0"/>
              <w:marBottom w:val="0"/>
              <w:divBdr>
                <w:top w:val="none" w:sz="0" w:space="0" w:color="auto"/>
                <w:left w:val="none" w:sz="0" w:space="0" w:color="auto"/>
                <w:bottom w:val="none" w:sz="0" w:space="0" w:color="auto"/>
                <w:right w:val="none" w:sz="0" w:space="0" w:color="auto"/>
              </w:divBdr>
            </w:div>
            <w:div w:id="58402296">
              <w:marLeft w:val="0"/>
              <w:marRight w:val="0"/>
              <w:marTop w:val="0"/>
              <w:marBottom w:val="0"/>
              <w:divBdr>
                <w:top w:val="none" w:sz="0" w:space="0" w:color="auto"/>
                <w:left w:val="none" w:sz="0" w:space="0" w:color="auto"/>
                <w:bottom w:val="none" w:sz="0" w:space="0" w:color="auto"/>
                <w:right w:val="none" w:sz="0" w:space="0" w:color="auto"/>
              </w:divBdr>
            </w:div>
            <w:div w:id="834567415">
              <w:marLeft w:val="0"/>
              <w:marRight w:val="0"/>
              <w:marTop w:val="0"/>
              <w:marBottom w:val="0"/>
              <w:divBdr>
                <w:top w:val="none" w:sz="0" w:space="0" w:color="auto"/>
                <w:left w:val="none" w:sz="0" w:space="0" w:color="auto"/>
                <w:bottom w:val="none" w:sz="0" w:space="0" w:color="auto"/>
                <w:right w:val="none" w:sz="0" w:space="0" w:color="auto"/>
              </w:divBdr>
            </w:div>
            <w:div w:id="1316029107">
              <w:marLeft w:val="0"/>
              <w:marRight w:val="0"/>
              <w:marTop w:val="0"/>
              <w:marBottom w:val="0"/>
              <w:divBdr>
                <w:top w:val="none" w:sz="0" w:space="0" w:color="auto"/>
                <w:left w:val="none" w:sz="0" w:space="0" w:color="auto"/>
                <w:bottom w:val="none" w:sz="0" w:space="0" w:color="auto"/>
                <w:right w:val="none" w:sz="0" w:space="0" w:color="auto"/>
              </w:divBdr>
            </w:div>
            <w:div w:id="395706971">
              <w:marLeft w:val="0"/>
              <w:marRight w:val="0"/>
              <w:marTop w:val="0"/>
              <w:marBottom w:val="0"/>
              <w:divBdr>
                <w:top w:val="none" w:sz="0" w:space="0" w:color="auto"/>
                <w:left w:val="none" w:sz="0" w:space="0" w:color="auto"/>
                <w:bottom w:val="none" w:sz="0" w:space="0" w:color="auto"/>
                <w:right w:val="none" w:sz="0" w:space="0" w:color="auto"/>
              </w:divBdr>
            </w:div>
            <w:div w:id="1911232194">
              <w:marLeft w:val="0"/>
              <w:marRight w:val="0"/>
              <w:marTop w:val="0"/>
              <w:marBottom w:val="0"/>
              <w:divBdr>
                <w:top w:val="none" w:sz="0" w:space="0" w:color="auto"/>
                <w:left w:val="none" w:sz="0" w:space="0" w:color="auto"/>
                <w:bottom w:val="none" w:sz="0" w:space="0" w:color="auto"/>
                <w:right w:val="none" w:sz="0" w:space="0" w:color="auto"/>
              </w:divBdr>
            </w:div>
            <w:div w:id="779032991">
              <w:marLeft w:val="0"/>
              <w:marRight w:val="0"/>
              <w:marTop w:val="0"/>
              <w:marBottom w:val="0"/>
              <w:divBdr>
                <w:top w:val="none" w:sz="0" w:space="0" w:color="auto"/>
                <w:left w:val="none" w:sz="0" w:space="0" w:color="auto"/>
                <w:bottom w:val="none" w:sz="0" w:space="0" w:color="auto"/>
                <w:right w:val="none" w:sz="0" w:space="0" w:color="auto"/>
              </w:divBdr>
            </w:div>
            <w:div w:id="1890652108">
              <w:marLeft w:val="0"/>
              <w:marRight w:val="0"/>
              <w:marTop w:val="0"/>
              <w:marBottom w:val="0"/>
              <w:divBdr>
                <w:top w:val="none" w:sz="0" w:space="0" w:color="auto"/>
                <w:left w:val="none" w:sz="0" w:space="0" w:color="auto"/>
                <w:bottom w:val="none" w:sz="0" w:space="0" w:color="auto"/>
                <w:right w:val="none" w:sz="0" w:space="0" w:color="auto"/>
              </w:divBdr>
            </w:div>
            <w:div w:id="572010470">
              <w:marLeft w:val="0"/>
              <w:marRight w:val="0"/>
              <w:marTop w:val="0"/>
              <w:marBottom w:val="0"/>
              <w:divBdr>
                <w:top w:val="none" w:sz="0" w:space="0" w:color="auto"/>
                <w:left w:val="none" w:sz="0" w:space="0" w:color="auto"/>
                <w:bottom w:val="none" w:sz="0" w:space="0" w:color="auto"/>
                <w:right w:val="none" w:sz="0" w:space="0" w:color="auto"/>
              </w:divBdr>
            </w:div>
          </w:divsChild>
        </w:div>
        <w:div w:id="300431058">
          <w:marLeft w:val="0"/>
          <w:marRight w:val="0"/>
          <w:marTop w:val="0"/>
          <w:marBottom w:val="0"/>
          <w:divBdr>
            <w:top w:val="none" w:sz="0" w:space="0" w:color="auto"/>
            <w:left w:val="none" w:sz="0" w:space="0" w:color="auto"/>
            <w:bottom w:val="none" w:sz="0" w:space="0" w:color="auto"/>
            <w:right w:val="none" w:sz="0" w:space="0" w:color="auto"/>
          </w:divBdr>
        </w:div>
      </w:divsChild>
    </w:div>
    <w:div w:id="1512915018">
      <w:bodyDiv w:val="1"/>
      <w:marLeft w:val="0"/>
      <w:marRight w:val="0"/>
      <w:marTop w:val="0"/>
      <w:marBottom w:val="0"/>
      <w:divBdr>
        <w:top w:val="none" w:sz="0" w:space="0" w:color="auto"/>
        <w:left w:val="none" w:sz="0" w:space="0" w:color="auto"/>
        <w:bottom w:val="none" w:sz="0" w:space="0" w:color="auto"/>
        <w:right w:val="none" w:sz="0" w:space="0" w:color="auto"/>
      </w:divBdr>
      <w:divsChild>
        <w:div w:id="111437392">
          <w:marLeft w:val="0"/>
          <w:marRight w:val="0"/>
          <w:marTop w:val="0"/>
          <w:marBottom w:val="0"/>
          <w:divBdr>
            <w:top w:val="none" w:sz="0" w:space="0" w:color="auto"/>
            <w:left w:val="none" w:sz="0" w:space="0" w:color="auto"/>
            <w:bottom w:val="none" w:sz="0" w:space="0" w:color="auto"/>
            <w:right w:val="none" w:sz="0" w:space="0" w:color="auto"/>
          </w:divBdr>
        </w:div>
        <w:div w:id="534927849">
          <w:marLeft w:val="0"/>
          <w:marRight w:val="0"/>
          <w:marTop w:val="0"/>
          <w:marBottom w:val="0"/>
          <w:divBdr>
            <w:top w:val="none" w:sz="0" w:space="0" w:color="auto"/>
            <w:left w:val="none" w:sz="0" w:space="0" w:color="auto"/>
            <w:bottom w:val="none" w:sz="0" w:space="0" w:color="auto"/>
            <w:right w:val="none" w:sz="0" w:space="0" w:color="auto"/>
          </w:divBdr>
        </w:div>
      </w:divsChild>
    </w:div>
    <w:div w:id="1534346951">
      <w:bodyDiv w:val="1"/>
      <w:marLeft w:val="0"/>
      <w:marRight w:val="0"/>
      <w:marTop w:val="0"/>
      <w:marBottom w:val="0"/>
      <w:divBdr>
        <w:top w:val="none" w:sz="0" w:space="0" w:color="auto"/>
        <w:left w:val="none" w:sz="0" w:space="0" w:color="auto"/>
        <w:bottom w:val="none" w:sz="0" w:space="0" w:color="auto"/>
        <w:right w:val="none" w:sz="0" w:space="0" w:color="auto"/>
      </w:divBdr>
      <w:divsChild>
        <w:div w:id="1087265329">
          <w:marLeft w:val="0"/>
          <w:marRight w:val="0"/>
          <w:marTop w:val="0"/>
          <w:marBottom w:val="0"/>
          <w:divBdr>
            <w:top w:val="none" w:sz="0" w:space="0" w:color="auto"/>
            <w:left w:val="none" w:sz="0" w:space="0" w:color="auto"/>
            <w:bottom w:val="none" w:sz="0" w:space="0" w:color="auto"/>
            <w:right w:val="none" w:sz="0" w:space="0" w:color="auto"/>
          </w:divBdr>
        </w:div>
        <w:div w:id="673924081">
          <w:marLeft w:val="0"/>
          <w:marRight w:val="0"/>
          <w:marTop w:val="0"/>
          <w:marBottom w:val="0"/>
          <w:divBdr>
            <w:top w:val="none" w:sz="0" w:space="0" w:color="auto"/>
            <w:left w:val="none" w:sz="0" w:space="0" w:color="auto"/>
            <w:bottom w:val="none" w:sz="0" w:space="0" w:color="auto"/>
            <w:right w:val="none" w:sz="0" w:space="0" w:color="auto"/>
          </w:divBdr>
        </w:div>
        <w:div w:id="577790962">
          <w:marLeft w:val="0"/>
          <w:marRight w:val="0"/>
          <w:marTop w:val="0"/>
          <w:marBottom w:val="0"/>
          <w:divBdr>
            <w:top w:val="none" w:sz="0" w:space="0" w:color="auto"/>
            <w:left w:val="none" w:sz="0" w:space="0" w:color="auto"/>
            <w:bottom w:val="none" w:sz="0" w:space="0" w:color="auto"/>
            <w:right w:val="none" w:sz="0" w:space="0" w:color="auto"/>
          </w:divBdr>
        </w:div>
        <w:div w:id="1615599056">
          <w:marLeft w:val="0"/>
          <w:marRight w:val="0"/>
          <w:marTop w:val="0"/>
          <w:marBottom w:val="0"/>
          <w:divBdr>
            <w:top w:val="none" w:sz="0" w:space="0" w:color="auto"/>
            <w:left w:val="none" w:sz="0" w:space="0" w:color="auto"/>
            <w:bottom w:val="none" w:sz="0" w:space="0" w:color="auto"/>
            <w:right w:val="none" w:sz="0" w:space="0" w:color="auto"/>
          </w:divBdr>
        </w:div>
        <w:div w:id="1576672459">
          <w:marLeft w:val="0"/>
          <w:marRight w:val="0"/>
          <w:marTop w:val="0"/>
          <w:marBottom w:val="0"/>
          <w:divBdr>
            <w:top w:val="none" w:sz="0" w:space="0" w:color="auto"/>
            <w:left w:val="none" w:sz="0" w:space="0" w:color="auto"/>
            <w:bottom w:val="none" w:sz="0" w:space="0" w:color="auto"/>
            <w:right w:val="none" w:sz="0" w:space="0" w:color="auto"/>
          </w:divBdr>
        </w:div>
        <w:div w:id="403336288">
          <w:marLeft w:val="0"/>
          <w:marRight w:val="0"/>
          <w:marTop w:val="0"/>
          <w:marBottom w:val="0"/>
          <w:divBdr>
            <w:top w:val="none" w:sz="0" w:space="0" w:color="auto"/>
            <w:left w:val="none" w:sz="0" w:space="0" w:color="auto"/>
            <w:bottom w:val="none" w:sz="0" w:space="0" w:color="auto"/>
            <w:right w:val="none" w:sz="0" w:space="0" w:color="auto"/>
          </w:divBdr>
        </w:div>
        <w:div w:id="907351281">
          <w:marLeft w:val="0"/>
          <w:marRight w:val="0"/>
          <w:marTop w:val="0"/>
          <w:marBottom w:val="0"/>
          <w:divBdr>
            <w:top w:val="none" w:sz="0" w:space="0" w:color="auto"/>
            <w:left w:val="none" w:sz="0" w:space="0" w:color="auto"/>
            <w:bottom w:val="none" w:sz="0" w:space="0" w:color="auto"/>
            <w:right w:val="none" w:sz="0" w:space="0" w:color="auto"/>
          </w:divBdr>
        </w:div>
        <w:div w:id="1881897692">
          <w:marLeft w:val="0"/>
          <w:marRight w:val="0"/>
          <w:marTop w:val="0"/>
          <w:marBottom w:val="0"/>
          <w:divBdr>
            <w:top w:val="none" w:sz="0" w:space="0" w:color="auto"/>
            <w:left w:val="none" w:sz="0" w:space="0" w:color="auto"/>
            <w:bottom w:val="none" w:sz="0" w:space="0" w:color="auto"/>
            <w:right w:val="none" w:sz="0" w:space="0" w:color="auto"/>
          </w:divBdr>
        </w:div>
        <w:div w:id="2037004658">
          <w:marLeft w:val="0"/>
          <w:marRight w:val="0"/>
          <w:marTop w:val="0"/>
          <w:marBottom w:val="0"/>
          <w:divBdr>
            <w:top w:val="none" w:sz="0" w:space="0" w:color="auto"/>
            <w:left w:val="none" w:sz="0" w:space="0" w:color="auto"/>
            <w:bottom w:val="none" w:sz="0" w:space="0" w:color="auto"/>
            <w:right w:val="none" w:sz="0" w:space="0" w:color="auto"/>
          </w:divBdr>
        </w:div>
        <w:div w:id="1567377052">
          <w:marLeft w:val="0"/>
          <w:marRight w:val="0"/>
          <w:marTop w:val="0"/>
          <w:marBottom w:val="0"/>
          <w:divBdr>
            <w:top w:val="none" w:sz="0" w:space="0" w:color="auto"/>
            <w:left w:val="none" w:sz="0" w:space="0" w:color="auto"/>
            <w:bottom w:val="none" w:sz="0" w:space="0" w:color="auto"/>
            <w:right w:val="none" w:sz="0" w:space="0" w:color="auto"/>
          </w:divBdr>
        </w:div>
      </w:divsChild>
    </w:div>
    <w:div w:id="2013943930">
      <w:bodyDiv w:val="1"/>
      <w:marLeft w:val="0"/>
      <w:marRight w:val="0"/>
      <w:marTop w:val="0"/>
      <w:marBottom w:val="0"/>
      <w:divBdr>
        <w:top w:val="none" w:sz="0" w:space="0" w:color="auto"/>
        <w:left w:val="none" w:sz="0" w:space="0" w:color="auto"/>
        <w:bottom w:val="none" w:sz="0" w:space="0" w:color="auto"/>
        <w:right w:val="none" w:sz="0" w:space="0" w:color="auto"/>
      </w:divBdr>
      <w:divsChild>
        <w:div w:id="411508651">
          <w:marLeft w:val="0"/>
          <w:marRight w:val="0"/>
          <w:marTop w:val="0"/>
          <w:marBottom w:val="0"/>
          <w:divBdr>
            <w:top w:val="none" w:sz="0" w:space="0" w:color="auto"/>
            <w:left w:val="none" w:sz="0" w:space="0" w:color="auto"/>
            <w:bottom w:val="none" w:sz="0" w:space="0" w:color="auto"/>
            <w:right w:val="none" w:sz="0" w:space="0" w:color="auto"/>
          </w:divBdr>
        </w:div>
        <w:div w:id="2108575162">
          <w:marLeft w:val="0"/>
          <w:marRight w:val="0"/>
          <w:marTop w:val="0"/>
          <w:marBottom w:val="0"/>
          <w:divBdr>
            <w:top w:val="none" w:sz="0" w:space="0" w:color="auto"/>
            <w:left w:val="none" w:sz="0" w:space="0" w:color="auto"/>
            <w:bottom w:val="none" w:sz="0" w:space="0" w:color="auto"/>
            <w:right w:val="none" w:sz="0" w:space="0" w:color="auto"/>
          </w:divBdr>
        </w:div>
        <w:div w:id="1884712913">
          <w:marLeft w:val="0"/>
          <w:marRight w:val="0"/>
          <w:marTop w:val="0"/>
          <w:marBottom w:val="0"/>
          <w:divBdr>
            <w:top w:val="none" w:sz="0" w:space="0" w:color="auto"/>
            <w:left w:val="none" w:sz="0" w:space="0" w:color="auto"/>
            <w:bottom w:val="none" w:sz="0" w:space="0" w:color="auto"/>
            <w:right w:val="none" w:sz="0" w:space="0" w:color="auto"/>
          </w:divBdr>
        </w:div>
        <w:div w:id="1996496839">
          <w:marLeft w:val="0"/>
          <w:marRight w:val="0"/>
          <w:marTop w:val="0"/>
          <w:marBottom w:val="0"/>
          <w:divBdr>
            <w:top w:val="none" w:sz="0" w:space="0" w:color="auto"/>
            <w:left w:val="none" w:sz="0" w:space="0" w:color="auto"/>
            <w:bottom w:val="none" w:sz="0" w:space="0" w:color="auto"/>
            <w:right w:val="none" w:sz="0" w:space="0" w:color="auto"/>
          </w:divBdr>
        </w:div>
        <w:div w:id="1329792314">
          <w:marLeft w:val="0"/>
          <w:marRight w:val="0"/>
          <w:marTop w:val="0"/>
          <w:marBottom w:val="0"/>
          <w:divBdr>
            <w:top w:val="none" w:sz="0" w:space="0" w:color="auto"/>
            <w:left w:val="none" w:sz="0" w:space="0" w:color="auto"/>
            <w:bottom w:val="none" w:sz="0" w:space="0" w:color="auto"/>
            <w:right w:val="none" w:sz="0" w:space="0" w:color="auto"/>
          </w:divBdr>
        </w:div>
        <w:div w:id="339157846">
          <w:marLeft w:val="0"/>
          <w:marRight w:val="0"/>
          <w:marTop w:val="0"/>
          <w:marBottom w:val="0"/>
          <w:divBdr>
            <w:top w:val="none" w:sz="0" w:space="0" w:color="auto"/>
            <w:left w:val="none" w:sz="0" w:space="0" w:color="auto"/>
            <w:bottom w:val="none" w:sz="0" w:space="0" w:color="auto"/>
            <w:right w:val="none" w:sz="0" w:space="0" w:color="auto"/>
          </w:divBdr>
        </w:div>
        <w:div w:id="796607186">
          <w:marLeft w:val="0"/>
          <w:marRight w:val="0"/>
          <w:marTop w:val="0"/>
          <w:marBottom w:val="0"/>
          <w:divBdr>
            <w:top w:val="none" w:sz="0" w:space="0" w:color="auto"/>
            <w:left w:val="none" w:sz="0" w:space="0" w:color="auto"/>
            <w:bottom w:val="none" w:sz="0" w:space="0" w:color="auto"/>
            <w:right w:val="none" w:sz="0" w:space="0" w:color="auto"/>
          </w:divBdr>
        </w:div>
        <w:div w:id="339891493">
          <w:marLeft w:val="0"/>
          <w:marRight w:val="0"/>
          <w:marTop w:val="0"/>
          <w:marBottom w:val="0"/>
          <w:divBdr>
            <w:top w:val="none" w:sz="0" w:space="0" w:color="auto"/>
            <w:left w:val="none" w:sz="0" w:space="0" w:color="auto"/>
            <w:bottom w:val="none" w:sz="0" w:space="0" w:color="auto"/>
            <w:right w:val="none" w:sz="0" w:space="0" w:color="auto"/>
          </w:divBdr>
        </w:div>
        <w:div w:id="3478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537</Words>
  <Characters>3064</Characters>
  <Application>Microsoft Office Word</Application>
  <DocSecurity>0</DocSecurity>
  <Lines>25</Lines>
  <Paragraphs>7</Paragraphs>
  <ScaleCrop>false</ScaleCrop>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Tyra Douglas</dc:creator>
  <cp:keywords/>
  <dc:description/>
  <cp:lastModifiedBy>Tyra Douglas</cp:lastModifiedBy>
  <cp:revision>2</cp:revision>
  <dcterms:created xsi:type="dcterms:W3CDTF">2025-02-03T14:57:00Z</dcterms:created>
  <dcterms:modified xsi:type="dcterms:W3CDTF">2025-02-03T15:01:00Z</dcterms:modified>
</cp:coreProperties>
</file>